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F35369" w:rsidRPr="00F35369" w:rsidRDefault="00F35369" w:rsidP="00F35369">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Администрация сельского поселения Отрадинский сельсовет муниципального района Куюргазинский район Республики Башкортостан</w:t>
      </w:r>
    </w:p>
    <w:p w:rsidR="00F35369" w:rsidRPr="00F35369" w:rsidRDefault="00F35369" w:rsidP="00F35369">
      <w:pPr>
        <w:ind w:firstLine="709"/>
        <w:jc w:val="center"/>
        <w:rPr>
          <w:rFonts w:ascii="Times New Roman" w:hAnsi="Times New Roman" w:cs="Times New Roman"/>
          <w:b/>
          <w:sz w:val="28"/>
          <w:szCs w:val="28"/>
        </w:rPr>
      </w:pPr>
    </w:p>
    <w:p w:rsidR="00F35369" w:rsidRPr="00F35369" w:rsidRDefault="00F35369" w:rsidP="00F35369">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ПРОЕКТ                   ПОСТАНОВЛЕНИЕ</w:t>
      </w:r>
    </w:p>
    <w:p w:rsidR="00F35369" w:rsidRPr="00F35369" w:rsidRDefault="00F35369" w:rsidP="00F35369">
      <w:pPr>
        <w:ind w:firstLine="709"/>
        <w:jc w:val="center"/>
        <w:rPr>
          <w:rFonts w:ascii="Times New Roman" w:hAnsi="Times New Roman" w:cs="Times New Roman"/>
          <w:b/>
          <w:sz w:val="28"/>
          <w:szCs w:val="28"/>
        </w:rPr>
      </w:pPr>
      <w:r w:rsidRPr="00F35369">
        <w:rPr>
          <w:rFonts w:ascii="Times New Roman" w:hAnsi="Times New Roman" w:cs="Times New Roman"/>
          <w:b/>
          <w:sz w:val="28"/>
          <w:szCs w:val="28"/>
        </w:rPr>
        <w:t>«___» ________20___ года № ____</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Об утверждении Положения</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об установлении, детализации и определении порядка применения</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бюджетной классификации Российской Федерации в части, относящейся</w:t>
      </w:r>
    </w:p>
    <w:p w:rsidR="00E27CC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 xml:space="preserve">к бюджету </w:t>
      </w:r>
      <w:r w:rsidR="00F35369" w:rsidRPr="001721F9">
        <w:rPr>
          <w:rFonts w:ascii="Times New Roman" w:eastAsia="Times New Roman" w:hAnsi="Times New Roman" w:cs="Times New Roman"/>
          <w:b/>
          <w:sz w:val="26"/>
          <w:szCs w:val="26"/>
          <w:lang w:eastAsia="ru-RU"/>
        </w:rPr>
        <w:t xml:space="preserve">сельского поселения Отрадинский </w:t>
      </w:r>
      <w:r w:rsidR="00E27CC3" w:rsidRPr="001721F9">
        <w:rPr>
          <w:rFonts w:ascii="Times New Roman" w:eastAsia="Times New Roman" w:hAnsi="Times New Roman" w:cs="Times New Roman"/>
          <w:b/>
          <w:sz w:val="26"/>
          <w:szCs w:val="26"/>
          <w:lang w:eastAsia="ru-RU"/>
        </w:rPr>
        <w:t xml:space="preserve">сельсовет </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муниципального района Куюргазинский район</w:t>
      </w:r>
    </w:p>
    <w:p w:rsidR="002C13D3" w:rsidRPr="001721F9" w:rsidRDefault="002C13D3" w:rsidP="002C13D3">
      <w:pPr>
        <w:spacing w:after="0" w:line="240" w:lineRule="auto"/>
        <w:jc w:val="center"/>
        <w:rPr>
          <w:rFonts w:ascii="Times New Roman" w:eastAsia="Times New Roman" w:hAnsi="Times New Roman" w:cs="Times New Roman"/>
          <w:b/>
          <w:sz w:val="26"/>
          <w:szCs w:val="26"/>
          <w:lang w:eastAsia="ru-RU"/>
        </w:rPr>
      </w:pPr>
      <w:r w:rsidRPr="001721F9">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sz w:val="27"/>
          <w:szCs w:val="27"/>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proofErr w:type="gramStart"/>
      <w:r w:rsidRPr="001721F9">
        <w:rPr>
          <w:rFonts w:ascii="Times New Roman" w:eastAsia="Times New Roman" w:hAnsi="Times New Roman" w:cs="Times New Roman"/>
          <w:sz w:val="26"/>
          <w:szCs w:val="26"/>
          <w:lang w:eastAsia="ru-RU"/>
        </w:rPr>
        <w:t xml:space="preserve">В целях единства бюджетной политики и своевременного составления бюджета </w:t>
      </w:r>
      <w:r w:rsidR="00E27CC3" w:rsidRPr="001721F9">
        <w:rPr>
          <w:rFonts w:ascii="Times New Roman" w:eastAsia="Times New Roman" w:hAnsi="Times New Roman" w:cs="Times New Roman"/>
          <w:sz w:val="26"/>
          <w:szCs w:val="26"/>
          <w:lang w:eastAsia="ru-RU"/>
        </w:rPr>
        <w:t>сельского поселения</w:t>
      </w:r>
      <w:r w:rsidR="00F35369" w:rsidRPr="001721F9">
        <w:rPr>
          <w:rFonts w:ascii="Times New Roman" w:eastAsia="Times New Roman" w:hAnsi="Times New Roman" w:cs="Times New Roman"/>
          <w:b/>
          <w:sz w:val="26"/>
          <w:szCs w:val="26"/>
          <w:lang w:eastAsia="ru-RU"/>
        </w:rPr>
        <w:t xml:space="preserve"> </w:t>
      </w:r>
      <w:r w:rsidR="00F35369" w:rsidRPr="001721F9">
        <w:rPr>
          <w:rFonts w:ascii="Times New Roman" w:eastAsia="Times New Roman" w:hAnsi="Times New Roman" w:cs="Times New Roman"/>
          <w:sz w:val="26"/>
          <w:szCs w:val="26"/>
          <w:lang w:eastAsia="ru-RU"/>
        </w:rPr>
        <w:t xml:space="preserve">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sidR="00E27CC3" w:rsidRPr="001721F9">
        <w:rPr>
          <w:rFonts w:ascii="Times New Roman" w:eastAsia="Times New Roman" w:hAnsi="Times New Roman" w:cs="Times New Roman"/>
          <w:sz w:val="26"/>
          <w:szCs w:val="26"/>
          <w:lang w:eastAsia="ru-RU"/>
        </w:rPr>
        <w:t xml:space="preserve"> сельского поселения</w:t>
      </w:r>
      <w:r w:rsidR="00F35369" w:rsidRPr="001721F9">
        <w:rPr>
          <w:rFonts w:ascii="Times New Roman" w:eastAsia="Times New Roman" w:hAnsi="Times New Roman" w:cs="Times New Roman"/>
          <w:sz w:val="26"/>
          <w:szCs w:val="26"/>
          <w:lang w:eastAsia="ru-RU"/>
        </w:rPr>
        <w:t xml:space="preserve"> 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 xml:space="preserve">муниципального района Куюргазинский район Республики Башкортостан от </w:t>
      </w:r>
      <w:r w:rsidR="00E27CC3" w:rsidRPr="001721F9">
        <w:rPr>
          <w:rFonts w:ascii="Times New Roman" w:eastAsia="Times New Roman" w:hAnsi="Times New Roman" w:cs="Times New Roman"/>
          <w:sz w:val="26"/>
          <w:szCs w:val="26"/>
          <w:lang w:eastAsia="ru-RU"/>
        </w:rPr>
        <w:t>………</w:t>
      </w:r>
      <w:r w:rsidRPr="001721F9">
        <w:rPr>
          <w:rFonts w:ascii="Times New Roman" w:eastAsia="Times New Roman" w:hAnsi="Times New Roman" w:cs="Times New Roman"/>
          <w:sz w:val="26"/>
          <w:szCs w:val="26"/>
          <w:lang w:eastAsia="ru-RU"/>
        </w:rPr>
        <w:t xml:space="preserve"> года № </w:t>
      </w:r>
      <w:r w:rsidR="00E27CC3" w:rsidRPr="001721F9">
        <w:rPr>
          <w:rFonts w:ascii="Times New Roman" w:eastAsia="Times New Roman" w:hAnsi="Times New Roman" w:cs="Times New Roman"/>
          <w:sz w:val="26"/>
          <w:szCs w:val="26"/>
          <w:lang w:eastAsia="ru-RU"/>
        </w:rPr>
        <w:t>…….</w:t>
      </w:r>
      <w:r w:rsidRPr="001721F9">
        <w:rPr>
          <w:rFonts w:ascii="Times New Roman" w:eastAsia="Times New Roman" w:hAnsi="Times New Roman" w:cs="Times New Roman"/>
          <w:sz w:val="26"/>
          <w:szCs w:val="26"/>
          <w:lang w:eastAsia="ru-RU"/>
        </w:rPr>
        <w:t xml:space="preserve"> «Об утверждении Положения о бюджетном процессе в </w:t>
      </w:r>
      <w:r w:rsidR="00E27CC3" w:rsidRPr="001721F9">
        <w:rPr>
          <w:rFonts w:ascii="Times New Roman" w:eastAsia="Times New Roman" w:hAnsi="Times New Roman" w:cs="Times New Roman"/>
          <w:sz w:val="26"/>
          <w:szCs w:val="26"/>
          <w:lang w:eastAsia="ru-RU"/>
        </w:rPr>
        <w:t>сельском поселении</w:t>
      </w:r>
      <w:r w:rsidR="00F35369" w:rsidRPr="001721F9">
        <w:rPr>
          <w:rFonts w:ascii="Times New Roman" w:eastAsia="Times New Roman" w:hAnsi="Times New Roman" w:cs="Times New Roman"/>
          <w:sz w:val="26"/>
          <w:szCs w:val="26"/>
          <w:lang w:eastAsia="ru-RU"/>
        </w:rPr>
        <w:t xml:space="preserve"> 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w:t>
      </w:r>
      <w:r w:rsidR="00E27CC3" w:rsidRPr="001721F9">
        <w:rPr>
          <w:rFonts w:ascii="Times New Roman" w:eastAsia="Times New Roman" w:hAnsi="Times New Roman" w:cs="Times New Roman"/>
          <w:sz w:val="26"/>
          <w:szCs w:val="26"/>
          <w:lang w:eastAsia="ru-RU"/>
        </w:rPr>
        <w:t>го</w:t>
      </w:r>
      <w:r w:rsidRPr="001721F9">
        <w:rPr>
          <w:rFonts w:ascii="Times New Roman" w:eastAsia="Times New Roman" w:hAnsi="Times New Roman" w:cs="Times New Roman"/>
          <w:sz w:val="26"/>
          <w:szCs w:val="26"/>
          <w:lang w:eastAsia="ru-RU"/>
        </w:rPr>
        <w:t xml:space="preserve"> район</w:t>
      </w:r>
      <w:r w:rsidR="00E27CC3" w:rsidRPr="001721F9">
        <w:rPr>
          <w:rFonts w:ascii="Times New Roman" w:eastAsia="Times New Roman" w:hAnsi="Times New Roman" w:cs="Times New Roman"/>
          <w:sz w:val="26"/>
          <w:szCs w:val="26"/>
          <w:lang w:eastAsia="ru-RU"/>
        </w:rPr>
        <w:t>а</w:t>
      </w:r>
      <w:r w:rsidRPr="001721F9">
        <w:rPr>
          <w:rFonts w:ascii="Times New Roman" w:eastAsia="Times New Roman" w:hAnsi="Times New Roman" w:cs="Times New Roman"/>
          <w:sz w:val="26"/>
          <w:szCs w:val="26"/>
          <w:lang w:eastAsia="ru-RU"/>
        </w:rPr>
        <w:t xml:space="preserve"> Куюргазинский район Республики</w:t>
      </w:r>
      <w:proofErr w:type="gramEnd"/>
      <w:r w:rsidRPr="001721F9">
        <w:rPr>
          <w:rFonts w:ascii="Times New Roman" w:eastAsia="Times New Roman" w:hAnsi="Times New Roman" w:cs="Times New Roman"/>
          <w:sz w:val="26"/>
          <w:szCs w:val="26"/>
          <w:lang w:eastAsia="ru-RU"/>
        </w:rPr>
        <w:t xml:space="preserve"> Башкортостан», </w:t>
      </w:r>
      <w:r w:rsidRPr="001721F9">
        <w:rPr>
          <w:rFonts w:ascii="Times New Roman" w:eastAsia="Times New Roman" w:hAnsi="Times New Roman" w:cs="Times New Roman"/>
          <w:b/>
          <w:sz w:val="26"/>
          <w:szCs w:val="26"/>
          <w:lang w:eastAsia="ru-RU"/>
        </w:rPr>
        <w:t>постановляю</w:t>
      </w:r>
      <w:r w:rsidRPr="001721F9">
        <w:rPr>
          <w:rFonts w:ascii="Times New Roman" w:eastAsia="Times New Roman" w:hAnsi="Times New Roman" w:cs="Times New Roman"/>
          <w:sz w:val="26"/>
          <w:szCs w:val="26"/>
          <w:lang w:eastAsia="ru-RU"/>
        </w:rPr>
        <w:t>:</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sidR="00E27CC3" w:rsidRPr="001721F9">
        <w:rPr>
          <w:rFonts w:ascii="Times New Roman" w:eastAsia="Times New Roman" w:hAnsi="Times New Roman" w:cs="Times New Roman"/>
          <w:sz w:val="26"/>
          <w:szCs w:val="26"/>
          <w:lang w:eastAsia="ru-RU"/>
        </w:rPr>
        <w:t>сельского поселения</w:t>
      </w:r>
      <w:r w:rsidR="00F35369" w:rsidRPr="001721F9">
        <w:rPr>
          <w:rFonts w:ascii="Times New Roman" w:eastAsia="Times New Roman" w:hAnsi="Times New Roman" w:cs="Times New Roman"/>
          <w:sz w:val="26"/>
          <w:szCs w:val="26"/>
          <w:lang w:eastAsia="ru-RU"/>
        </w:rPr>
        <w:t xml:space="preserve"> Отрадинский </w:t>
      </w:r>
      <w:r w:rsidR="00E27CC3" w:rsidRPr="001721F9">
        <w:rPr>
          <w:rFonts w:ascii="Times New Roman" w:eastAsia="Times New Roman" w:hAnsi="Times New Roman" w:cs="Times New Roman"/>
          <w:sz w:val="26"/>
          <w:szCs w:val="26"/>
          <w:lang w:eastAsia="ru-RU"/>
        </w:rPr>
        <w:t xml:space="preserve">сельсовет </w:t>
      </w:r>
      <w:r w:rsidRPr="001721F9">
        <w:rPr>
          <w:rFonts w:ascii="Times New Roman" w:eastAsia="Times New Roman" w:hAnsi="Times New Roman" w:cs="Times New Roman"/>
          <w:sz w:val="26"/>
          <w:szCs w:val="26"/>
          <w:lang w:eastAsia="ru-RU"/>
        </w:rPr>
        <w:t>муниципального района Куюргазинский район Республики Башкортостан.</w:t>
      </w:r>
    </w:p>
    <w:p w:rsidR="002C13D3" w:rsidRPr="001721F9" w:rsidRDefault="002C13D3" w:rsidP="002C13D3">
      <w:pPr>
        <w:spacing w:after="0"/>
        <w:jc w:val="both"/>
        <w:rPr>
          <w:rFonts w:ascii="Times New Roman" w:eastAsia="Times New Roman" w:hAnsi="Times New Roman" w:cs="Times New Roman"/>
          <w:sz w:val="26"/>
          <w:szCs w:val="26"/>
          <w:lang w:eastAsia="ru-RU"/>
        </w:rPr>
      </w:pPr>
    </w:p>
    <w:p w:rsidR="002C13D3" w:rsidRPr="001721F9" w:rsidRDefault="002C13D3" w:rsidP="002C13D3">
      <w:pPr>
        <w:spacing w:after="0"/>
        <w:ind w:firstLine="709"/>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2. Настоящее постановление вступает в силу с 1 января 2020 года.</w:t>
      </w:r>
    </w:p>
    <w:p w:rsidR="002C13D3" w:rsidRPr="001721F9" w:rsidRDefault="002C13D3" w:rsidP="002C13D3">
      <w:pPr>
        <w:spacing w:after="0"/>
        <w:jc w:val="both"/>
        <w:rPr>
          <w:rFonts w:ascii="Times New Roman" w:eastAsia="Times New Roman" w:hAnsi="Times New Roman" w:cs="Times New Roman"/>
          <w:sz w:val="26"/>
          <w:szCs w:val="26"/>
          <w:lang w:eastAsia="ru-RU"/>
        </w:rPr>
      </w:pPr>
    </w:p>
    <w:p w:rsidR="002C13D3" w:rsidRPr="001721F9" w:rsidRDefault="002C13D3" w:rsidP="002C13D3">
      <w:pPr>
        <w:spacing w:after="0"/>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sz w:val="26"/>
          <w:szCs w:val="26"/>
          <w:lang w:eastAsia="ru-RU"/>
        </w:rPr>
        <w:tab/>
      </w:r>
      <w:r w:rsidR="00E27CC3" w:rsidRPr="001721F9">
        <w:rPr>
          <w:rFonts w:ascii="Times New Roman" w:eastAsia="Times New Roman" w:hAnsi="Times New Roman" w:cs="Times New Roman"/>
          <w:sz w:val="26"/>
          <w:szCs w:val="26"/>
          <w:lang w:eastAsia="ru-RU"/>
        </w:rPr>
        <w:t>3</w:t>
      </w:r>
      <w:r w:rsidRPr="001721F9">
        <w:rPr>
          <w:rFonts w:ascii="Times New Roman" w:eastAsia="Times New Roman" w:hAnsi="Times New Roman" w:cs="Times New Roman"/>
          <w:sz w:val="26"/>
          <w:szCs w:val="26"/>
          <w:lang w:eastAsia="ru-RU"/>
        </w:rPr>
        <w:t xml:space="preserve">. </w:t>
      </w:r>
      <w:proofErr w:type="gramStart"/>
      <w:r w:rsidRPr="001721F9">
        <w:rPr>
          <w:rFonts w:ascii="Times New Roman" w:eastAsia="Times New Roman" w:hAnsi="Times New Roman" w:cs="Times New Roman"/>
          <w:sz w:val="26"/>
          <w:szCs w:val="26"/>
          <w:lang w:eastAsia="ru-RU"/>
        </w:rPr>
        <w:t>Контроль за</w:t>
      </w:r>
      <w:proofErr w:type="gramEnd"/>
      <w:r w:rsidRPr="001721F9">
        <w:rPr>
          <w:rFonts w:ascii="Times New Roman" w:eastAsia="Times New Roman" w:hAnsi="Times New Roman" w:cs="Times New Roman"/>
          <w:sz w:val="26"/>
          <w:szCs w:val="26"/>
          <w:lang w:eastAsia="ru-RU"/>
        </w:rPr>
        <w:t xml:space="preserve"> исполнением настоящего постановления </w:t>
      </w:r>
      <w:r w:rsidR="00F35369" w:rsidRPr="001721F9">
        <w:rPr>
          <w:rFonts w:ascii="Times New Roman" w:eastAsia="Times New Roman" w:hAnsi="Times New Roman" w:cs="Times New Roman"/>
          <w:sz w:val="26"/>
          <w:szCs w:val="26"/>
          <w:lang w:eastAsia="ru-RU"/>
        </w:rPr>
        <w:t>оставляю за собой.</w:t>
      </w: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1721F9" w:rsidRDefault="002C13D3" w:rsidP="002C13D3">
      <w:pPr>
        <w:spacing w:after="0" w:line="240" w:lineRule="auto"/>
        <w:jc w:val="both"/>
        <w:rPr>
          <w:rFonts w:ascii="Times New Roman" w:eastAsia="Times New Roman" w:hAnsi="Times New Roman" w:cs="Times New Roman"/>
          <w:sz w:val="26"/>
          <w:szCs w:val="26"/>
          <w:lang w:eastAsia="ru-RU"/>
        </w:rPr>
      </w:pPr>
      <w:r w:rsidRPr="001721F9">
        <w:rPr>
          <w:rFonts w:ascii="Times New Roman" w:eastAsia="Times New Roman" w:hAnsi="Times New Roman" w:cs="Times New Roman"/>
          <w:b/>
          <w:sz w:val="26"/>
          <w:szCs w:val="26"/>
          <w:lang w:eastAsia="ru-RU"/>
        </w:rPr>
        <w:t xml:space="preserve">Глава </w:t>
      </w:r>
      <w:r w:rsidR="00E27CC3" w:rsidRPr="001721F9">
        <w:rPr>
          <w:rFonts w:ascii="Times New Roman" w:eastAsia="Times New Roman" w:hAnsi="Times New Roman" w:cs="Times New Roman"/>
          <w:b/>
          <w:sz w:val="26"/>
          <w:szCs w:val="26"/>
          <w:lang w:eastAsia="ru-RU"/>
        </w:rPr>
        <w:t>сельского поселения</w:t>
      </w:r>
      <w:r w:rsidRPr="001721F9">
        <w:rPr>
          <w:rFonts w:ascii="Times New Roman" w:eastAsia="Times New Roman" w:hAnsi="Times New Roman" w:cs="Times New Roman"/>
          <w:b/>
          <w:sz w:val="26"/>
          <w:szCs w:val="26"/>
          <w:lang w:eastAsia="ru-RU"/>
        </w:rPr>
        <w:t xml:space="preserve"> </w:t>
      </w:r>
      <w:r w:rsidRPr="001721F9">
        <w:rPr>
          <w:rFonts w:ascii="Times New Roman" w:eastAsia="Times New Roman" w:hAnsi="Times New Roman" w:cs="Times New Roman"/>
          <w:b/>
          <w:sz w:val="26"/>
          <w:szCs w:val="26"/>
          <w:lang w:eastAsia="ru-RU"/>
        </w:rPr>
        <w:tab/>
        <w:t xml:space="preserve">                                                     </w:t>
      </w:r>
      <w:r w:rsidR="00F35369" w:rsidRPr="001721F9">
        <w:rPr>
          <w:rFonts w:ascii="Times New Roman" w:eastAsia="Times New Roman" w:hAnsi="Times New Roman" w:cs="Times New Roman"/>
          <w:b/>
          <w:sz w:val="26"/>
          <w:szCs w:val="26"/>
          <w:lang w:eastAsia="ru-RU"/>
        </w:rPr>
        <w:t xml:space="preserve">    Г.В. Майорова</w:t>
      </w: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Default="002C13D3"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Default="001721F9" w:rsidP="002C13D3">
      <w:pPr>
        <w:spacing w:after="0" w:line="240" w:lineRule="auto"/>
        <w:jc w:val="both"/>
        <w:rPr>
          <w:rFonts w:ascii="Times New Roman" w:eastAsia="Times New Roman" w:hAnsi="Times New Roman" w:cs="Times New Roman"/>
          <w:sz w:val="26"/>
          <w:szCs w:val="26"/>
          <w:lang w:eastAsia="ru-RU"/>
        </w:rPr>
      </w:pPr>
    </w:p>
    <w:p w:rsidR="001721F9" w:rsidRPr="002C13D3" w:rsidRDefault="001721F9"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F35369" w:rsidP="00E27CC3">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к постановлению</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E27CC3" w:rsidRPr="00E27CC3">
        <w:rPr>
          <w:rFonts w:ascii="Times New Roman" w:eastAsia="Times New Roman" w:hAnsi="Times New Roman" w:cs="Times New Roman"/>
          <w:b/>
          <w:sz w:val="27"/>
          <w:szCs w:val="27"/>
          <w:lang w:eastAsia="ru-RU"/>
        </w:rPr>
        <w:t xml:space="preserve"> поселени</w:t>
      </w:r>
      <w:r w:rsidR="00E27CC3">
        <w:rPr>
          <w:rFonts w:ascii="Times New Roman" w:eastAsia="Times New Roman" w:hAnsi="Times New Roman" w:cs="Times New Roman"/>
          <w:b/>
          <w:sz w:val="27"/>
          <w:szCs w:val="27"/>
          <w:lang w:eastAsia="ru-RU"/>
        </w:rPr>
        <w:t>я</w:t>
      </w:r>
      <w:r w:rsidR="00F35369" w:rsidRPr="00F35369">
        <w:rPr>
          <w:rFonts w:ascii="Times New Roman" w:eastAsia="Times New Roman" w:hAnsi="Times New Roman" w:cs="Times New Roman"/>
          <w:sz w:val="27"/>
          <w:szCs w:val="27"/>
          <w:lang w:eastAsia="ru-RU"/>
        </w:rPr>
        <w:t xml:space="preserve"> </w:t>
      </w:r>
      <w:r w:rsidR="00F35369" w:rsidRPr="00F35369">
        <w:rPr>
          <w:rFonts w:ascii="Times New Roman" w:eastAsia="Times New Roman" w:hAnsi="Times New Roman" w:cs="Times New Roman"/>
          <w:b/>
          <w:sz w:val="27"/>
          <w:szCs w:val="27"/>
          <w:lang w:eastAsia="ru-RU"/>
        </w:rPr>
        <w:t xml:space="preserve">Отрадинский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E27CC3" w:rsidRPr="00E27CC3">
        <w:rPr>
          <w:rFonts w:ascii="Times New Roman" w:eastAsia="Times New Roman" w:hAnsi="Times New Roman" w:cs="Times New Roman"/>
          <w:sz w:val="24"/>
          <w:szCs w:val="24"/>
          <w:lang w:eastAsia="ru-RU"/>
        </w:rPr>
        <w:t xml:space="preserve"> поселени</w:t>
      </w:r>
      <w:r w:rsidR="00E27CC3">
        <w:rPr>
          <w:rFonts w:ascii="Times New Roman" w:eastAsia="Times New Roman" w:hAnsi="Times New Roman" w:cs="Times New Roman"/>
          <w:sz w:val="24"/>
          <w:szCs w:val="24"/>
          <w:lang w:eastAsia="ru-RU"/>
        </w:rPr>
        <w:t>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F35369">
      <w:pPr>
        <w:numPr>
          <w:ilvl w:val="0"/>
          <w:numId w:val="29"/>
        </w:num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proofErr w:type="gramEnd"/>
      <w:r w:rsidR="00F35369">
        <w:rPr>
          <w:rFonts w:ascii="Times New Roman" w:eastAsia="Times New Roman" w:hAnsi="Times New Roman" w:cs="Times New Roman"/>
          <w:b/>
          <w:sz w:val="24"/>
          <w:szCs w:val="24"/>
          <w:lang w:eastAsia="ru-RU"/>
        </w:rPr>
        <w:t xml:space="preserve"> Отрадинский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b/>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F35369">
        <w:rPr>
          <w:rFonts w:ascii="Times New Roman" w:eastAsia="Times New Roman" w:hAnsi="Times New Roman" w:cs="Times New Roman"/>
          <w:b/>
          <w:sz w:val="24"/>
          <w:szCs w:val="24"/>
          <w:lang w:eastAsia="ru-RU"/>
        </w:rPr>
        <w:t xml:space="preserve"> Отрадинский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w:t>
      </w:r>
      <w:proofErr w:type="gramEnd"/>
      <w:r w:rsidRPr="002C13D3">
        <w:rPr>
          <w:rFonts w:ascii="Times New Roman" w:eastAsia="Times New Roman" w:hAnsi="Times New Roman" w:cs="Times New Roman"/>
          <w:sz w:val="24"/>
          <w:szCs w:val="24"/>
          <w:lang w:eastAsia="ru-RU"/>
        </w:rPr>
        <w:t xml:space="preserve">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w:t>
      </w:r>
      <w:proofErr w:type="gramStart"/>
      <w:r w:rsidRPr="002C13D3">
        <w:rPr>
          <w:rFonts w:ascii="Times New Roman" w:eastAsia="Times New Roman" w:hAnsi="Times New Roman" w:cs="Times New Roman"/>
          <w:sz w:val="24"/>
          <w:szCs w:val="24"/>
          <w:lang w:eastAsia="ru-RU"/>
        </w:rPr>
        <w:t>состоит из десяти разрядов и включает</w:t>
      </w:r>
      <w:proofErr w:type="gramEnd"/>
      <w:r w:rsidRPr="002C13D3">
        <w:rPr>
          <w:rFonts w:ascii="Times New Roman" w:eastAsia="Times New Roman" w:hAnsi="Times New Roman" w:cs="Times New Roman"/>
          <w:sz w:val="24"/>
          <w:szCs w:val="24"/>
          <w:lang w:eastAsia="ru-RU"/>
        </w:rPr>
        <w:t xml:space="preserve"> следующие составные части (таблица 1):</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lastRenderedPageBreak/>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Под-программа</w:t>
            </w:r>
            <w:proofErr w:type="gramEnd"/>
            <w:r w:rsidRPr="002C13D3">
              <w:rPr>
                <w:rFonts w:ascii="Times New Roman" w:eastAsia="Times New Roman" w:hAnsi="Times New Roman" w:cs="Times New Roman"/>
                <w:sz w:val="24"/>
                <w:szCs w:val="24"/>
                <w:lang w:eastAsia="ru-RU"/>
              </w:rPr>
              <w:t xml:space="preserve">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C13D3">
        <w:rPr>
          <w:rFonts w:ascii="Times New Roman" w:eastAsia="Times New Roman" w:hAnsi="Times New Roman" w:cs="Times New Roman"/>
          <w:sz w:val="24"/>
          <w:szCs w:val="24"/>
          <w:lang w:eastAsia="ru-RU"/>
        </w:rPr>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lastRenderedPageBreak/>
        <w:t>муниципального района Куюргазинский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proofErr w:type="gramEnd"/>
      <w:r w:rsidRPr="002C13D3">
        <w:rPr>
          <w:rFonts w:ascii="Times New Roman" w:eastAsia="Calibri" w:hAnsi="Times New Roman" w:cs="Times New Roman"/>
          <w:sz w:val="24"/>
          <w:szCs w:val="24"/>
          <w:lang w:eastAsia="ru-RU"/>
        </w:rPr>
        <w:t xml:space="preserve"> </w:t>
      </w:r>
      <w:proofErr w:type="gramStart"/>
      <w:r w:rsidRPr="002C13D3">
        <w:rPr>
          <w:rFonts w:ascii="Times New Roman" w:eastAsia="Calibri" w:hAnsi="Times New Roman" w:cs="Times New Roman"/>
          <w:sz w:val="24"/>
          <w:szCs w:val="24"/>
          <w:lang w:eastAsia="ru-RU"/>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C13D3">
        <w:rPr>
          <w:rFonts w:ascii="Times New Roman" w:eastAsia="Calibri" w:hAnsi="Times New Roman" w:cs="Times New Roman"/>
          <w:sz w:val="24"/>
          <w:szCs w:val="24"/>
          <w:lang w:eastAsia="ru-RU"/>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2C13D3">
      <w:pPr>
        <w:spacing w:after="0"/>
        <w:ind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включающим направления расходов 50000 – 59990</w:t>
      </w:r>
      <w:proofErr w:type="gramEnd"/>
      <w:r w:rsidRPr="002C13D3">
        <w:rPr>
          <w:rFonts w:ascii="Times New Roman" w:hAnsi="Times New Roman" w:cs="Times New Roman"/>
          <w:sz w:val="24"/>
          <w:szCs w:val="24"/>
        </w:rPr>
        <w:t>,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w:t>
      </w:r>
      <w:r w:rsidRPr="002C13D3">
        <w:rPr>
          <w:rFonts w:ascii="Times New Roman" w:hAnsi="Times New Roman" w:cs="Times New Roman"/>
          <w:sz w:val="24"/>
          <w:szCs w:val="24"/>
        </w:rPr>
        <w:lastRenderedPageBreak/>
        <w:t>межбюджетные трансферты (за исключением предоставляемых трансфертов из федерального бюджета).</w:t>
      </w:r>
    </w:p>
    <w:p w:rsidR="002C13D3" w:rsidRPr="002C13D3" w:rsidRDefault="00C82107" w:rsidP="002C13D3">
      <w:pPr>
        <w:spacing w:after="0"/>
        <w:ind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 района Куюргазинский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«Закупка</w:t>
      </w:r>
      <w:proofErr w:type="gramEnd"/>
      <w:r w:rsidR="004C3302">
        <w:rPr>
          <w:rFonts w:ascii="Times New Roman" w:eastAsia="Times New Roman" w:hAnsi="Times New Roman" w:cs="Times New Roman"/>
          <w:sz w:val="24"/>
          <w:szCs w:val="24"/>
          <w:lang w:eastAsia="ru-RU"/>
        </w:rPr>
        <w:t xml:space="preserve">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коммунальному хозяйству.</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Отрадинский</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организацию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формирование резервного фонда.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Times New Roman" w:hAnsi="Times New Roman" w:cs="Times New Roman"/>
          <w:sz w:val="24"/>
          <w:szCs w:val="24"/>
          <w:lang w:eastAsia="ru-RU"/>
        </w:rPr>
        <w:lastRenderedPageBreak/>
        <w:t>Республики Башкортостан на мероприятия по развитию инфраструктуры объектов противопожарной службы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профилактике терроризма и экстремизма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Default="00405F8F" w:rsidP="002C13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Default="00405F8F"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405F8F" w:rsidRDefault="002C13D3"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иные межбюджетные трансферты на финансирование </w:t>
      </w:r>
      <w:r w:rsidRPr="002C13D3">
        <w:rPr>
          <w:rFonts w:ascii="Times New Roman" w:eastAsia="Times New Roman" w:hAnsi="Times New Roman" w:cs="Times New Roman"/>
          <w:sz w:val="24"/>
          <w:szCs w:val="24"/>
          <w:lang w:eastAsia="ru-RU"/>
        </w:rPr>
        <w:lastRenderedPageBreak/>
        <w:t>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405F8F">
      <w:pPr>
        <w:spacing w:after="0"/>
        <w:jc w:val="both"/>
        <w:rPr>
          <w:rFonts w:ascii="Times New Roman" w:eastAsia="Times New Roman" w:hAnsi="Times New Roman" w:cs="Times New Roman"/>
          <w:sz w:val="24"/>
          <w:szCs w:val="24"/>
          <w:highlight w:val="yellow"/>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line="240" w:lineRule="auto"/>
        <w:jc w:val="both"/>
        <w:rPr>
          <w:rFonts w:ascii="Times New Roman" w:eastAsia="Times New Roman" w:hAnsi="Times New Roman" w:cs="Times New Roman"/>
          <w:sz w:val="24"/>
          <w:szCs w:val="24"/>
          <w:lang w:eastAsia="ru-RU"/>
        </w:rPr>
      </w:pPr>
    </w:p>
    <w:p w:rsidR="009020D0" w:rsidRPr="009020D0" w:rsidRDefault="002C13D3" w:rsidP="009020D0">
      <w:pPr>
        <w:pStyle w:val="a5"/>
        <w:numPr>
          <w:ilvl w:val="0"/>
          <w:numId w:val="29"/>
        </w:numPr>
        <w:jc w:val="center"/>
        <w:rPr>
          <w:b/>
        </w:rPr>
      </w:pPr>
      <w:r w:rsidRPr="009020D0">
        <w:rPr>
          <w:rFonts w:eastAsia="Calibri"/>
          <w:b/>
        </w:rPr>
        <w:t xml:space="preserve">Установление, детализация и определение </w:t>
      </w:r>
      <w:proofErr w:type="gramStart"/>
      <w:r w:rsidRPr="009020D0">
        <w:rPr>
          <w:rFonts w:eastAsia="Calibri"/>
          <w:b/>
        </w:rPr>
        <w:t xml:space="preserve">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proofErr w:type="gramEnd"/>
      <w:r w:rsidR="00F35369">
        <w:rPr>
          <w:b/>
        </w:rPr>
        <w:t xml:space="preserve"> Отрадинский </w:t>
      </w:r>
      <w:r w:rsidR="009020D0" w:rsidRPr="009020D0">
        <w:rPr>
          <w:b/>
        </w:rPr>
        <w:t xml:space="preserve">сельсовет </w:t>
      </w:r>
    </w:p>
    <w:p w:rsidR="009020D0" w:rsidRDefault="002C13D3" w:rsidP="009020D0">
      <w:pPr>
        <w:pStyle w:val="a5"/>
        <w:ind w:left="1080"/>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9020D0">
      <w:pPr>
        <w:pStyle w:val="a5"/>
        <w:ind w:left="1080"/>
        <w:jc w:val="center"/>
        <w:rPr>
          <w:b/>
        </w:rPr>
      </w:pPr>
      <w:r w:rsidRPr="002C13D3">
        <w:rPr>
          <w:rFonts w:eastAsia="Calibri"/>
          <w:b/>
        </w:rPr>
        <w:t>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F35369">
        <w:rPr>
          <w:rFonts w:ascii="Times New Roman" w:eastAsia="Times New Roman" w:hAnsi="Times New Roman" w:cs="Times New Roman"/>
          <w:sz w:val="24"/>
          <w:szCs w:val="24"/>
          <w:lang w:eastAsia="ru-RU"/>
        </w:rPr>
        <w:t xml:space="preserve"> Отрадинский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F35369">
        <w:rPr>
          <w:rFonts w:ascii="Times New Roman" w:eastAsia="Times New Roman" w:hAnsi="Times New Roman" w:cs="Times New Roman"/>
          <w:sz w:val="24"/>
          <w:szCs w:val="24"/>
          <w:lang w:eastAsia="ru-RU"/>
        </w:rPr>
        <w:t xml:space="preserve"> Отрадинский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2C13D3">
      <w:pPr>
        <w:spacing w:after="0" w:line="240" w:lineRule="auto"/>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F35369">
        <w:rPr>
          <w:rFonts w:ascii="Times New Roman" w:eastAsia="Times New Roman" w:hAnsi="Times New Roman" w:cs="Times New Roman"/>
          <w:b/>
          <w:sz w:val="24"/>
          <w:szCs w:val="24"/>
          <w:lang w:eastAsia="ru-RU"/>
        </w:rPr>
        <w:t xml:space="preserve"> Отрадинский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На данный элемент относятся расходы по оплате услуг канализации, ассенизации, водоотведения.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00F35369">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печного отопления;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горячего водоснабжения;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холодного водоснабжения;</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предоставления газа;</w:t>
      </w:r>
    </w:p>
    <w:p w:rsidR="002C13D3" w:rsidRPr="002C13D3" w:rsidRDefault="002C13D3" w:rsidP="00FB0BCC">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 Расходы на оплату энергосервисных договоров (контрактов)</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за счет экономии расходов на оплату услуг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p>
    <w:p w:rsidR="002C13D3" w:rsidRPr="002C13D3" w:rsidRDefault="002C13D3" w:rsidP="00FB0BCC">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FB0BCC">
      <w:pPr>
        <w:spacing w:after="0"/>
        <w:ind w:firstLine="708"/>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2C13D3">
      <w:pPr>
        <w:spacing w:after="0"/>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lastRenderedPageBreak/>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2C13D3">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2C13D3">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roofErr w:type="gramEnd"/>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w:t>
      </w:r>
      <w:r w:rsidRPr="002C13D3">
        <w:rPr>
          <w:rFonts w:ascii="Times New Roman" w:eastAsia="Times New Roman" w:hAnsi="Times New Roman" w:cs="Times New Roman"/>
          <w:sz w:val="24"/>
          <w:szCs w:val="24"/>
          <w:lang w:eastAsia="ru-RU"/>
        </w:rPr>
        <w:lastRenderedPageBreak/>
        <w:t>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2C13D3">
      <w:pPr>
        <w:spacing w:after="0" w:line="360" w:lineRule="auto"/>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На данный элемент относятся расходы на научно-исследовательские, опытно-конструкторские, опытно-технологические, </w:t>
      </w:r>
      <w:proofErr w:type="gramStart"/>
      <w:r w:rsidRPr="002C13D3">
        <w:rPr>
          <w:rFonts w:ascii="Times New Roman" w:eastAsia="Calibri" w:hAnsi="Times New Roman" w:cs="Times New Roman"/>
          <w:sz w:val="24"/>
          <w:szCs w:val="24"/>
          <w:lang w:eastAsia="ru-RU"/>
        </w:rPr>
        <w:t>геолого-разведочные</w:t>
      </w:r>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обеспечение безопасности информации и режимно-секретных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2C13D3" w:rsidRPr="002C13D3" w:rsidRDefault="002C13D3" w:rsidP="00FB0BCC">
      <w:pPr>
        <w:spacing w:after="0"/>
        <w:ind w:firstLine="709"/>
        <w:jc w:val="both"/>
        <w:rPr>
          <w:rFonts w:ascii="Times New Roman" w:eastAsia="Calibri" w:hAnsi="Times New Roman" w:cs="Times New Roman"/>
          <w:b/>
          <w:sz w:val="24"/>
          <w:szCs w:val="24"/>
          <w:lang w:eastAsia="ru-RU"/>
        </w:rPr>
      </w:pPr>
      <w:r w:rsidRPr="002C13D3">
        <w:rPr>
          <w:rFonts w:ascii="Times New Roman" w:eastAsia="Calibri" w:hAnsi="Times New Roman" w:cs="Times New Roman"/>
          <w:sz w:val="24"/>
          <w:szCs w:val="24"/>
          <w:lang w:eastAsia="ru-RU"/>
        </w:rPr>
        <w:lastRenderedPageBreak/>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r w:rsidR="00FB0BCC">
        <w:rPr>
          <w:rFonts w:ascii="Times New Roman" w:eastAsia="Calibri" w:hAnsi="Times New Roman" w:cs="Times New Roman"/>
          <w:sz w:val="24"/>
          <w:szCs w:val="24"/>
          <w:lang w:eastAsia="ru-RU"/>
        </w:rPr>
        <w:t xml:space="preserve"> </w:t>
      </w: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для читальных залов библиотек, с учетом доставки подписных изданий,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рекламного характера (в том числе, размещение объявлений в средствах массовой информации);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демеркуризации;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и т.п.) по операциям с государственными (муниципальными) активами и обязательствами;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комиссионного вознаграждения за услуги и затрат, связанных с осуществлением компенсационных выплат по сбережениям граждан;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и поддержанию кредитного рейтинга Республики Башкортостан;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и переподготовки специалистов;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услуги, оказываемые в рамках договора комиссии;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осуществляемые в целях реализации соглашений с международными финансовыми организациями;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с коллективным договором или локальным актом работодателя;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lastRenderedPageBreak/>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 осуществляемое в рамках бюджетных инвестиций»;</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2C13D3">
      <w:pPr>
        <w:spacing w:after="0"/>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2C13D3" w:rsidRPr="002C13D3" w:rsidRDefault="002C13D3" w:rsidP="00FB0BCC">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 xml:space="preserve">На данный элемент </w:t>
      </w:r>
      <w:r w:rsidRPr="00FB0BCC">
        <w:rPr>
          <w:rFonts w:ascii="Times New Roman" w:eastAsia="Times New Roman" w:hAnsi="Times New Roman" w:cs="Times New Roman"/>
          <w:sz w:val="24"/>
          <w:szCs w:val="24"/>
          <w:lang w:eastAsia="ru-RU"/>
        </w:rPr>
        <w:t>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FB0BCC" w:rsidRDefault="00FB0BCC" w:rsidP="00FB0BCC">
      <w:pPr>
        <w:tabs>
          <w:tab w:val="left" w:pos="6549"/>
        </w:tabs>
        <w:spacing w:after="0"/>
        <w:ind w:left="5664"/>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sidR="002C13D3"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13D3" w:rsidRPr="00FB0BCC">
        <w:rPr>
          <w:rFonts w:ascii="Times New Roman" w:eastAsia="Times New Roman" w:hAnsi="Times New Roman" w:cs="Times New Roman"/>
          <w:sz w:val="20"/>
          <w:szCs w:val="20"/>
          <w:lang w:eastAsia="ru-RU"/>
        </w:rPr>
        <w:t>Приложение 1</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proofErr w:type="gramStart"/>
      <w:r w:rsidRPr="00FB0BCC">
        <w:rPr>
          <w:rFonts w:ascii="Times New Roman" w:eastAsia="Times New Roman" w:hAnsi="Times New Roman" w:cs="Times New Roman"/>
          <w:sz w:val="20"/>
          <w:szCs w:val="20"/>
          <w:lang w:eastAsia="ru-RU"/>
        </w:rPr>
        <w:t>определении</w:t>
      </w:r>
      <w:proofErr w:type="gramEnd"/>
      <w:r w:rsidRPr="00FB0BCC">
        <w:rPr>
          <w:rFonts w:ascii="Times New Roman" w:eastAsia="Times New Roman" w:hAnsi="Times New Roman" w:cs="Times New Roman"/>
          <w:sz w:val="20"/>
          <w:szCs w:val="20"/>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применения </w:t>
      </w:r>
      <w:proofErr w:type="gramStart"/>
      <w:r w:rsidRPr="00FB0BCC">
        <w:rPr>
          <w:rFonts w:ascii="Times New Roman" w:eastAsia="Times New Roman" w:hAnsi="Times New Roman" w:cs="Times New Roman"/>
          <w:sz w:val="20"/>
          <w:szCs w:val="20"/>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классификации Российской </w:t>
      </w:r>
    </w:p>
    <w:p w:rsidR="002C13D3" w:rsidRPr="00FB0BCC" w:rsidRDefault="002C13D3" w:rsidP="00FB0BCC">
      <w:pPr>
        <w:spacing w:after="0" w:line="240" w:lineRule="auto"/>
        <w:ind w:left="5670" w:hanging="5670"/>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000E5727" w:rsidRPr="00FB0BCC">
        <w:rPr>
          <w:rFonts w:ascii="Times New Roman" w:eastAsia="Times New Roman" w:hAnsi="Times New Roman" w:cs="Times New Roman"/>
          <w:sz w:val="20"/>
          <w:szCs w:val="20"/>
          <w:lang w:eastAsia="ru-RU"/>
        </w:rPr>
        <w:t>Ф</w:t>
      </w:r>
      <w:r w:rsidR="008D3FED" w:rsidRPr="00FB0BCC">
        <w:rPr>
          <w:rFonts w:ascii="Times New Roman" w:eastAsia="Times New Roman" w:hAnsi="Times New Roman" w:cs="Times New Roman"/>
          <w:sz w:val="20"/>
          <w:szCs w:val="20"/>
          <w:lang w:eastAsia="ru-RU"/>
        </w:rPr>
        <w:t xml:space="preserve">едерации в части, относящейся </w:t>
      </w:r>
      <w:r w:rsidRPr="00FB0BCC">
        <w:rPr>
          <w:rFonts w:ascii="Times New Roman" w:eastAsia="Times New Roman" w:hAnsi="Times New Roman" w:cs="Times New Roman"/>
          <w:sz w:val="20"/>
          <w:szCs w:val="20"/>
          <w:lang w:eastAsia="ru-RU"/>
        </w:rPr>
        <w:t xml:space="preserve">бюджету </w:t>
      </w:r>
      <w:r w:rsidR="008D3FED" w:rsidRPr="00FB0BCC">
        <w:rPr>
          <w:rFonts w:ascii="Times New Roman" w:eastAsia="Times New Roman" w:hAnsi="Times New Roman" w:cs="Times New Roman"/>
          <w:sz w:val="20"/>
          <w:szCs w:val="20"/>
          <w:lang w:eastAsia="ru-RU"/>
        </w:rPr>
        <w:t>сельского поселения</w:t>
      </w:r>
      <w:r w:rsidR="00FB0BCC" w:rsidRPr="00FB0BCC">
        <w:rPr>
          <w:rFonts w:ascii="Times New Roman" w:eastAsia="Times New Roman" w:hAnsi="Times New Roman" w:cs="Times New Roman"/>
          <w:sz w:val="20"/>
          <w:szCs w:val="20"/>
          <w:lang w:eastAsia="ru-RU"/>
        </w:rPr>
        <w:t xml:space="preserve"> </w:t>
      </w:r>
      <w:r w:rsidR="00F35369" w:rsidRPr="00FB0BCC">
        <w:rPr>
          <w:rFonts w:ascii="Times New Roman" w:eastAsia="Times New Roman" w:hAnsi="Times New Roman" w:cs="Times New Roman"/>
          <w:sz w:val="20"/>
          <w:szCs w:val="20"/>
          <w:lang w:eastAsia="ru-RU"/>
        </w:rPr>
        <w:t>Отрадинский</w:t>
      </w:r>
      <w:r w:rsidR="000E5727" w:rsidRPr="00FB0BCC">
        <w:rPr>
          <w:rFonts w:ascii="Times New Roman" w:eastAsia="Times New Roman" w:hAnsi="Times New Roman" w:cs="Times New Roman"/>
          <w:sz w:val="20"/>
          <w:szCs w:val="20"/>
          <w:lang w:eastAsia="ru-RU"/>
        </w:rPr>
        <w:t xml:space="preserve"> </w:t>
      </w:r>
      <w:r w:rsidR="008D3FED" w:rsidRPr="00FB0BCC">
        <w:rPr>
          <w:rFonts w:ascii="Times New Roman" w:eastAsia="Times New Roman" w:hAnsi="Times New Roman" w:cs="Times New Roman"/>
          <w:sz w:val="20"/>
          <w:szCs w:val="20"/>
          <w:lang w:eastAsia="ru-RU"/>
        </w:rPr>
        <w:t xml:space="preserve">сельсовет </w:t>
      </w:r>
      <w:r w:rsidRPr="00FB0BCC">
        <w:rPr>
          <w:rFonts w:ascii="Times New Roman" w:eastAsia="Times New Roman" w:hAnsi="Times New Roman" w:cs="Times New Roman"/>
          <w:sz w:val="20"/>
          <w:szCs w:val="20"/>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sz w:val="20"/>
          <w:szCs w:val="20"/>
          <w:lang w:eastAsia="ru-RU"/>
        </w:rPr>
      </w:pP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r>
      <w:r w:rsidRPr="00FB0BCC">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2C13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FB0BCC">
        <w:rPr>
          <w:rFonts w:ascii="Times New Roman" w:eastAsia="Times New Roman" w:hAnsi="Times New Roman" w:cs="Times New Roman"/>
          <w:b/>
          <w:sz w:val="24"/>
          <w:szCs w:val="24"/>
          <w:lang w:eastAsia="ru-RU"/>
        </w:rPr>
        <w:t xml:space="preserve"> </w:t>
      </w:r>
      <w:r w:rsidR="00F35369">
        <w:rPr>
          <w:rFonts w:ascii="Times New Roman" w:eastAsia="Times New Roman" w:hAnsi="Times New Roman" w:cs="Times New Roman"/>
          <w:b/>
          <w:sz w:val="24"/>
          <w:szCs w:val="24"/>
          <w:lang w:eastAsia="ru-RU"/>
        </w:rPr>
        <w:t>Отрадинский</w:t>
      </w:r>
      <w:r w:rsidR="00FB0BCC">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Куюргазинский район</w:t>
      </w:r>
      <w:r w:rsidR="00FB0BCC">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сельского поселения</w:t>
            </w:r>
            <w:r w:rsidR="00F35369">
              <w:rPr>
                <w:rFonts w:ascii="Times New Roman" w:eastAsia="Times New Roman" w:hAnsi="Times New Roman" w:cs="Times New Roman"/>
                <w:b/>
                <w:sz w:val="24"/>
                <w:szCs w:val="24"/>
                <w:lang w:eastAsia="ru-RU"/>
              </w:rPr>
              <w:t>Отрадинский</w:t>
            </w:r>
            <w:r w:rsidR="008D3FED" w:rsidRPr="008D3FED">
              <w:rPr>
                <w:rFonts w:ascii="Times New Roman" w:eastAsia="Times New Roman" w:hAnsi="Times New Roman" w:cs="Times New Roman"/>
                <w:b/>
                <w:sz w:val="24"/>
                <w:szCs w:val="24"/>
                <w:lang w:eastAsia="ru-RU"/>
              </w:rPr>
              <w:t>сельсовет</w:t>
            </w:r>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FB0BCC">
              <w:rPr>
                <w:rFonts w:ascii="Times New Roman" w:eastAsia="Times New Roman" w:hAnsi="Times New Roman" w:cs="Times New Roman"/>
                <w:sz w:val="24"/>
                <w:szCs w:val="24"/>
                <w:lang w:eastAsia="ru-RU"/>
              </w:rPr>
              <w:t xml:space="preserve"> </w:t>
            </w:r>
            <w:r w:rsidR="00F35369">
              <w:rPr>
                <w:rFonts w:ascii="Times New Roman" w:eastAsia="Times New Roman" w:hAnsi="Times New Roman" w:cs="Times New Roman"/>
                <w:sz w:val="24"/>
                <w:szCs w:val="24"/>
                <w:lang w:eastAsia="ru-RU"/>
              </w:rPr>
              <w:t>Отрадинский</w:t>
            </w:r>
            <w:r w:rsidR="00FB0BCC">
              <w:rPr>
                <w:rFonts w:ascii="Times New Roman" w:eastAsia="Times New Roman" w:hAnsi="Times New Roman" w:cs="Times New Roman"/>
                <w:sz w:val="24"/>
                <w:szCs w:val="24"/>
                <w:lang w:eastAsia="ru-RU"/>
              </w:rPr>
              <w:t xml:space="preserve">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2C13D3" w:rsidRPr="00FB0BCC" w:rsidRDefault="00FB0BCC" w:rsidP="002C13D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w:t>
      </w:r>
      <w:r w:rsidR="002C13D3" w:rsidRPr="00FB0BCC">
        <w:rPr>
          <w:rFonts w:ascii="Times New Roman" w:eastAsia="Times New Roman" w:hAnsi="Times New Roman" w:cs="Times New Roman"/>
          <w:lang w:eastAsia="ru-RU"/>
        </w:rPr>
        <w:t>Приложение 2</w:t>
      </w:r>
    </w:p>
    <w:p w:rsidR="002C13D3" w:rsidRPr="00FB0BCC" w:rsidRDefault="002C13D3" w:rsidP="00FB0BCC">
      <w:pPr>
        <w:spacing w:after="0" w:line="240" w:lineRule="auto"/>
        <w:ind w:left="5664" w:firstLine="6"/>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Положению </w:t>
      </w:r>
      <w:r w:rsidRPr="00FB0BCC">
        <w:rPr>
          <w:rFonts w:ascii="Times New Roman" w:eastAsia="Times New Roman" w:hAnsi="Times New Roman" w:cs="Times New Roman"/>
          <w:lang w:eastAsia="ru-RU"/>
        </w:rPr>
        <w:tab/>
        <w:t xml:space="preserve">об установлении, </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детализации и</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ab/>
        <w:t>определении порядка применения  бюджетной</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2C13D3" w:rsidP="00FB0BCC">
      <w:pPr>
        <w:spacing w:after="0" w:line="240" w:lineRule="auto"/>
        <w:ind w:left="5664" w:firstLine="9"/>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w:t>
      </w:r>
      <w:r w:rsidR="008D3FED" w:rsidRPr="00FB0BCC">
        <w:rPr>
          <w:rFonts w:ascii="Times New Roman" w:eastAsia="Times New Roman" w:hAnsi="Times New Roman" w:cs="Times New Roman"/>
          <w:lang w:eastAsia="ru-RU"/>
        </w:rPr>
        <w:t>сельского       поселения</w:t>
      </w:r>
      <w:r w:rsidR="00FB0BCC">
        <w:rPr>
          <w:rFonts w:ascii="Times New Roman" w:eastAsia="Times New Roman" w:hAnsi="Times New Roman" w:cs="Times New Roman"/>
          <w:lang w:eastAsia="ru-RU"/>
        </w:rPr>
        <w:t xml:space="preserve"> </w:t>
      </w:r>
      <w:r w:rsidR="00F35369" w:rsidRPr="00FB0BCC">
        <w:rPr>
          <w:rFonts w:ascii="Times New Roman" w:eastAsia="Times New Roman" w:hAnsi="Times New Roman" w:cs="Times New Roman"/>
          <w:lang w:eastAsia="ru-RU"/>
        </w:rPr>
        <w:t>Отрадинский</w:t>
      </w:r>
      <w:r w:rsidR="00FB0BCC">
        <w:rPr>
          <w:rFonts w:ascii="Times New Roman" w:eastAsia="Times New Roman" w:hAnsi="Times New Roman" w:cs="Times New Roman"/>
          <w:lang w:eastAsia="ru-RU"/>
        </w:rPr>
        <w:t xml:space="preserve"> </w:t>
      </w:r>
      <w:r w:rsidR="008D3FED" w:rsidRPr="00FB0BCC">
        <w:rPr>
          <w:rFonts w:ascii="Times New Roman" w:eastAsia="Times New Roman" w:hAnsi="Times New Roman" w:cs="Times New Roman"/>
          <w:lang w:eastAsia="ru-RU"/>
        </w:rPr>
        <w:t xml:space="preserve">сельсовет </w:t>
      </w:r>
      <w:r w:rsidRPr="00FB0BCC">
        <w:rPr>
          <w:rFonts w:ascii="Times New Roman" w:eastAsia="Times New Roman" w:hAnsi="Times New Roman" w:cs="Times New Roman"/>
          <w:lang w:eastAsia="ru-RU"/>
        </w:rPr>
        <w:t>муниципального</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FB0BCC">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835"/>
      </w:tblGrid>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7D78CE">
        <w:trPr>
          <w:trHeight w:val="315"/>
        </w:trPr>
        <w:tc>
          <w:tcPr>
            <w:tcW w:w="6771"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7D78CE">
        <w:trPr>
          <w:trHeight w:val="443"/>
        </w:trPr>
        <w:tc>
          <w:tcPr>
            <w:tcW w:w="6771"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7D78CE">
        <w:trPr>
          <w:trHeight w:val="624"/>
        </w:trPr>
        <w:tc>
          <w:tcPr>
            <w:tcW w:w="6771"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7D78CE">
        <w:trPr>
          <w:trHeight w:val="315"/>
        </w:trPr>
        <w:tc>
          <w:tcPr>
            <w:tcW w:w="6771"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7D78CE">
        <w:trPr>
          <w:trHeight w:val="315"/>
        </w:trPr>
        <w:tc>
          <w:tcPr>
            <w:tcW w:w="6771"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7D78CE">
        <w:trPr>
          <w:trHeight w:val="315"/>
        </w:trPr>
        <w:tc>
          <w:tcPr>
            <w:tcW w:w="6771"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7D78CE">
        <w:trPr>
          <w:trHeight w:val="315"/>
        </w:trPr>
        <w:tc>
          <w:tcPr>
            <w:tcW w:w="6771"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7D78CE">
        <w:trPr>
          <w:trHeight w:val="315"/>
        </w:trPr>
        <w:tc>
          <w:tcPr>
            <w:tcW w:w="6771"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7D78CE">
        <w:trPr>
          <w:trHeight w:val="315"/>
        </w:trPr>
        <w:tc>
          <w:tcPr>
            <w:tcW w:w="6771"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7D78CE">
        <w:trPr>
          <w:trHeight w:val="315"/>
        </w:trPr>
        <w:tc>
          <w:tcPr>
            <w:tcW w:w="6771"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7D78CE">
        <w:trPr>
          <w:trHeight w:val="315"/>
        </w:trPr>
        <w:tc>
          <w:tcPr>
            <w:tcW w:w="6771"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7D78CE">
        <w:trPr>
          <w:trHeight w:val="315"/>
        </w:trPr>
        <w:tc>
          <w:tcPr>
            <w:tcW w:w="6771"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7D78CE">
        <w:trPr>
          <w:trHeight w:val="315"/>
        </w:trPr>
        <w:tc>
          <w:tcPr>
            <w:tcW w:w="6771"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 xml:space="preserve">Обеспечение и повышение </w:t>
            </w:r>
            <w:r w:rsidR="00456DCF">
              <w:rPr>
                <w:rFonts w:ascii="Times New Roman" w:eastAsia="Times New Roman" w:hAnsi="Times New Roman" w:cs="Times New Roman"/>
                <w:sz w:val="24"/>
                <w:szCs w:val="24"/>
                <w:lang w:eastAsia="ru-RU"/>
              </w:rPr>
              <w:lastRenderedPageBreak/>
              <w:t>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2C13D3" w:rsidRPr="002C13D3">
              <w:rPr>
                <w:rFonts w:ascii="Times New Roman" w:eastAsia="Times New Roman" w:hAnsi="Times New Roman" w:cs="Times New Roman"/>
                <w:sz w:val="24"/>
                <w:szCs w:val="24"/>
                <w:lang w:eastAsia="ru-RU"/>
              </w:rPr>
              <w:t>300100000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7D78CE">
        <w:trPr>
          <w:trHeight w:val="315"/>
        </w:trPr>
        <w:tc>
          <w:tcPr>
            <w:tcW w:w="6771"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7D78CE">
        <w:trPr>
          <w:trHeight w:val="315"/>
        </w:trPr>
        <w:tc>
          <w:tcPr>
            <w:tcW w:w="6771"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7D78CE">
        <w:trPr>
          <w:trHeight w:val="315"/>
        </w:trPr>
        <w:tc>
          <w:tcPr>
            <w:tcW w:w="6771"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7D78CE">
        <w:trPr>
          <w:trHeight w:val="315"/>
        </w:trPr>
        <w:tc>
          <w:tcPr>
            <w:tcW w:w="6771"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7D78CE">
        <w:trPr>
          <w:trHeight w:val="315"/>
        </w:trPr>
        <w:tc>
          <w:tcPr>
            <w:tcW w:w="6771"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7D78CE">
        <w:trPr>
          <w:trHeight w:val="315"/>
        </w:trPr>
        <w:tc>
          <w:tcPr>
            <w:tcW w:w="6771"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7D78CE">
        <w:trPr>
          <w:trHeight w:val="315"/>
        </w:trPr>
        <w:tc>
          <w:tcPr>
            <w:tcW w:w="6771"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7D78CE">
        <w:trPr>
          <w:trHeight w:val="315"/>
        </w:trPr>
        <w:tc>
          <w:tcPr>
            <w:tcW w:w="6771"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7D78CE">
        <w:trPr>
          <w:trHeight w:val="315"/>
        </w:trPr>
        <w:tc>
          <w:tcPr>
            <w:tcW w:w="6771"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7D78CE">
        <w:trPr>
          <w:trHeight w:val="315"/>
        </w:trPr>
        <w:tc>
          <w:tcPr>
            <w:tcW w:w="6771"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7D78CE">
        <w:trPr>
          <w:trHeight w:val="866"/>
        </w:trPr>
        <w:tc>
          <w:tcPr>
            <w:tcW w:w="6771"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7D78CE">
        <w:trPr>
          <w:trHeight w:val="315"/>
        </w:trPr>
        <w:tc>
          <w:tcPr>
            <w:tcW w:w="6771"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7D78CE">
        <w:trPr>
          <w:trHeight w:val="315"/>
        </w:trPr>
        <w:tc>
          <w:tcPr>
            <w:tcW w:w="6771"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7D78CE">
        <w:trPr>
          <w:trHeight w:val="315"/>
        </w:trPr>
        <w:tc>
          <w:tcPr>
            <w:tcW w:w="6771"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7D78CE">
        <w:trPr>
          <w:trHeight w:val="315"/>
        </w:trPr>
        <w:tc>
          <w:tcPr>
            <w:tcW w:w="6771"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7D78CE">
        <w:trPr>
          <w:trHeight w:val="315"/>
        </w:trPr>
        <w:tc>
          <w:tcPr>
            <w:tcW w:w="6771"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7D78CE">
        <w:trPr>
          <w:trHeight w:val="638"/>
        </w:trPr>
        <w:tc>
          <w:tcPr>
            <w:tcW w:w="6771"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7D78CE">
        <w:trPr>
          <w:trHeight w:val="315"/>
        </w:trPr>
        <w:tc>
          <w:tcPr>
            <w:tcW w:w="6771"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7D78CE">
        <w:trPr>
          <w:trHeight w:val="315"/>
        </w:trPr>
        <w:tc>
          <w:tcPr>
            <w:tcW w:w="6771"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Уп</w:t>
      </w:r>
      <w:r w:rsidR="007D78CE">
        <w:rPr>
          <w:rFonts w:ascii="Times New Roman" w:eastAsia="Times New Roman" w:hAnsi="Times New Roman" w:cs="Times New Roman"/>
          <w:sz w:val="26"/>
          <w:szCs w:val="26"/>
          <w:lang w:eastAsia="ru-RU"/>
        </w:rPr>
        <w:t>р</w:t>
      </w:r>
      <w:r w:rsidRPr="00FB0BCC">
        <w:rPr>
          <w:rFonts w:ascii="Times New Roman" w:eastAsia="Times New Roman" w:hAnsi="Times New Roman" w:cs="Times New Roman"/>
          <w:sz w:val="26"/>
          <w:szCs w:val="26"/>
          <w:lang w:eastAsia="ru-RU"/>
        </w:rPr>
        <w:t xml:space="preserve">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                                                                                               </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Приложение 3</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2C13D3" w:rsidP="000E5727">
      <w:pPr>
        <w:spacing w:after="0" w:line="240" w:lineRule="auto"/>
        <w:ind w:left="5670"/>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w:t>
      </w:r>
      <w:r w:rsidR="00FB0BCC" w:rsidRPr="00FB0BCC">
        <w:rPr>
          <w:rFonts w:ascii="Times New Roman" w:eastAsia="Times New Roman" w:hAnsi="Times New Roman" w:cs="Times New Roman"/>
          <w:lang w:eastAsia="ru-RU"/>
        </w:rPr>
        <w:t>сельского поселения Отрадинский</w:t>
      </w:r>
      <w:r w:rsidR="000E5727" w:rsidRPr="00FB0BCC">
        <w:rPr>
          <w:rFonts w:ascii="Times New Roman" w:eastAsia="Times New Roman" w:hAnsi="Times New Roman" w:cs="Times New Roman"/>
          <w:lang w:eastAsia="ru-RU"/>
        </w:rPr>
        <w:t xml:space="preserve">   сельсовет </w:t>
      </w:r>
      <w:r w:rsidRPr="00FB0BCC">
        <w:rPr>
          <w:rFonts w:ascii="Times New Roman" w:eastAsia="Times New Roman" w:hAnsi="Times New Roman" w:cs="Times New Roman"/>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000E5727" w:rsidRPr="000E5727">
        <w:rPr>
          <w:rFonts w:ascii="Times New Roman" w:eastAsia="Times New Roman" w:hAnsi="Times New Roman" w:cs="Times New Roman"/>
          <w:b/>
          <w:sz w:val="24"/>
          <w:szCs w:val="24"/>
          <w:lang w:eastAsia="ru-RU"/>
        </w:rPr>
        <w:t>сельск</w:t>
      </w:r>
      <w:r w:rsidR="00FB0BCC">
        <w:rPr>
          <w:rFonts w:ascii="Times New Roman" w:eastAsia="Times New Roman" w:hAnsi="Times New Roman" w:cs="Times New Roman"/>
          <w:b/>
          <w:sz w:val="24"/>
          <w:szCs w:val="24"/>
          <w:lang w:eastAsia="ru-RU"/>
        </w:rPr>
        <w:t>ого поселения</w:t>
      </w:r>
      <w:proofErr w:type="gramEnd"/>
      <w:r w:rsidR="00FB0BCC">
        <w:rPr>
          <w:rFonts w:ascii="Times New Roman" w:eastAsia="Times New Roman" w:hAnsi="Times New Roman" w:cs="Times New Roman"/>
          <w:b/>
          <w:sz w:val="24"/>
          <w:szCs w:val="24"/>
          <w:lang w:eastAsia="ru-RU"/>
        </w:rPr>
        <w:t xml:space="preserve"> Отрадинский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FB0BCC">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сельс</w:t>
            </w:r>
            <w:r w:rsidR="00FB0BCC">
              <w:rPr>
                <w:rFonts w:ascii="Times New Roman" w:eastAsia="Times New Roman" w:hAnsi="Times New Roman" w:cs="Times New Roman"/>
                <w:b/>
                <w:sz w:val="24"/>
                <w:szCs w:val="24"/>
                <w:lang w:eastAsia="ru-RU"/>
              </w:rPr>
              <w:t>кого поселения Отрадинский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c>
          <w:tcPr>
            <w:tcW w:w="3922"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000 01 00 00 00 00 0000 000</w:t>
            </w:r>
          </w:p>
        </w:tc>
        <w:tc>
          <w:tcPr>
            <w:tcW w:w="6120"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ИСТОЧНИКИ ВНУТРЕННЕГО ФИНАНСИРОВАНИЯ ДЕФИЦИТОВ БЮДЖЕТОВ</w:t>
            </w:r>
          </w:p>
        </w:tc>
      </w:tr>
      <w:tr w:rsidR="002C13D3" w:rsidRPr="002C13D3" w:rsidTr="00E27CC3">
        <w:tc>
          <w:tcPr>
            <w:tcW w:w="3922"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000 01 05 00 00 00 0000 000</w:t>
            </w:r>
          </w:p>
        </w:tc>
        <w:tc>
          <w:tcPr>
            <w:tcW w:w="6120"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Изменение остатков средств на счетах по учету средств бюджетов</w:t>
            </w:r>
          </w:p>
        </w:tc>
      </w:tr>
      <w:tr w:rsidR="002C13D3" w:rsidRPr="002C13D3" w:rsidTr="00E27CC3">
        <w:tc>
          <w:tcPr>
            <w:tcW w:w="3922"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000 01 05 02 01 05 0000 510</w:t>
            </w:r>
          </w:p>
        </w:tc>
        <w:tc>
          <w:tcPr>
            <w:tcW w:w="6120"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000 01 05 02 01 05 0000 610</w:t>
            </w:r>
          </w:p>
        </w:tc>
        <w:tc>
          <w:tcPr>
            <w:tcW w:w="6120" w:type="dxa"/>
          </w:tcPr>
          <w:p w:rsidR="002C13D3" w:rsidRPr="000E5727" w:rsidRDefault="002C13D3" w:rsidP="002C13D3">
            <w:pPr>
              <w:spacing w:after="0" w:line="240" w:lineRule="auto"/>
              <w:rPr>
                <w:rFonts w:ascii="Times New Roman" w:eastAsia="Times New Roman" w:hAnsi="Times New Roman" w:cs="Times New Roman"/>
                <w:sz w:val="24"/>
                <w:szCs w:val="24"/>
                <w:highlight w:val="yellow"/>
                <w:lang w:eastAsia="ru-RU"/>
              </w:rPr>
            </w:pPr>
            <w:r w:rsidRPr="000E5727">
              <w:rPr>
                <w:rFonts w:ascii="Times New Roman" w:eastAsia="Times New Roman" w:hAnsi="Times New Roman" w:cs="Times New Roman"/>
                <w:sz w:val="24"/>
                <w:szCs w:val="24"/>
                <w:highlight w:val="yellow"/>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7D78CE" w:rsidRDefault="007D78CE" w:rsidP="002C13D3">
      <w:pPr>
        <w:spacing w:after="0" w:line="240" w:lineRule="auto"/>
        <w:rPr>
          <w:rFonts w:ascii="Times New Roman" w:eastAsia="Times New Roman" w:hAnsi="Times New Roman" w:cs="Times New Roman"/>
          <w:sz w:val="24"/>
          <w:szCs w:val="24"/>
          <w:lang w:eastAsia="ru-RU"/>
        </w:rPr>
      </w:pPr>
    </w:p>
    <w:p w:rsidR="007D78CE" w:rsidRPr="002C13D3" w:rsidRDefault="007D78CE"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FB0BCC" w:rsidRDefault="002C13D3" w:rsidP="002C13D3">
      <w:pPr>
        <w:spacing w:after="0" w:line="240" w:lineRule="auto"/>
        <w:rPr>
          <w:rFonts w:ascii="Times New Roman" w:eastAsia="Times New Roman" w:hAnsi="Times New Roman" w:cs="Times New Roman"/>
          <w:lang w:eastAsia="ru-RU"/>
        </w:rPr>
      </w:pPr>
      <w:r w:rsidRPr="002C13D3">
        <w:rPr>
          <w:rFonts w:ascii="Times New Roman" w:eastAsia="Times New Roman" w:hAnsi="Times New Roman" w:cs="Times New Roman"/>
          <w:sz w:val="24"/>
          <w:szCs w:val="24"/>
          <w:lang w:eastAsia="ru-RU"/>
        </w:rPr>
        <w:t xml:space="preserve">                                                                                               </w:t>
      </w:r>
      <w:r w:rsidRPr="00FB0BCC">
        <w:rPr>
          <w:rFonts w:ascii="Times New Roman" w:eastAsia="Times New Roman" w:hAnsi="Times New Roman" w:cs="Times New Roman"/>
          <w:lang w:eastAsia="ru-RU"/>
        </w:rPr>
        <w:t>Приложение 4</w:t>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2C13D3" w:rsidRPr="00FB0BCC" w:rsidRDefault="000E5727" w:rsidP="000E5727">
      <w:pPr>
        <w:spacing w:after="0" w:line="240" w:lineRule="auto"/>
        <w:ind w:left="5670"/>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к б</w:t>
      </w:r>
      <w:r w:rsidR="002C13D3" w:rsidRPr="00FB0BCC">
        <w:rPr>
          <w:rFonts w:ascii="Times New Roman" w:eastAsia="Times New Roman" w:hAnsi="Times New Roman" w:cs="Times New Roman"/>
          <w:lang w:eastAsia="ru-RU"/>
        </w:rPr>
        <w:t>юджету</w:t>
      </w:r>
      <w:r w:rsidRPr="00FB0BCC">
        <w:rPr>
          <w:rFonts w:ascii="Times New Roman" w:eastAsia="Times New Roman" w:hAnsi="Times New Roman" w:cs="Times New Roman"/>
          <w:lang w:eastAsia="ru-RU"/>
        </w:rPr>
        <w:t xml:space="preserve"> сельского </w:t>
      </w:r>
      <w:r w:rsidR="002C13D3" w:rsidRPr="00FB0BCC">
        <w:rPr>
          <w:rFonts w:ascii="Times New Roman" w:eastAsia="Times New Roman" w:hAnsi="Times New Roman" w:cs="Times New Roman"/>
          <w:lang w:eastAsia="ru-RU"/>
        </w:rPr>
        <w:t xml:space="preserve"> </w:t>
      </w:r>
      <w:r w:rsidR="00FB0BCC">
        <w:rPr>
          <w:rFonts w:ascii="Times New Roman" w:eastAsia="Times New Roman" w:hAnsi="Times New Roman" w:cs="Times New Roman"/>
          <w:lang w:eastAsia="ru-RU"/>
        </w:rPr>
        <w:t xml:space="preserve">поселения Отрадинский </w:t>
      </w:r>
      <w:r w:rsidRPr="00FB0BCC">
        <w:rPr>
          <w:rFonts w:ascii="Times New Roman" w:eastAsia="Times New Roman" w:hAnsi="Times New Roman" w:cs="Times New Roman"/>
          <w:lang w:eastAsia="ru-RU"/>
        </w:rPr>
        <w:t xml:space="preserve">сельсовет </w:t>
      </w:r>
      <w:r w:rsidR="002C13D3" w:rsidRPr="00FB0BCC">
        <w:rPr>
          <w:rFonts w:ascii="Times New Roman" w:eastAsia="Times New Roman" w:hAnsi="Times New Roman" w:cs="Times New Roman"/>
          <w:lang w:eastAsia="ru-RU"/>
        </w:rPr>
        <w:t>муниципального</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района Куюргазинский район </w:t>
      </w:r>
    </w:p>
    <w:p w:rsidR="002C13D3" w:rsidRPr="00FB0BCC" w:rsidRDefault="002C13D3" w:rsidP="002C13D3">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FB0BCC" w:rsidRPr="00FB0BCC" w:rsidRDefault="00FB0BCC" w:rsidP="00FB0BCC">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А.Н. Жернавкова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FB0BCC" w:rsidRDefault="00FB0BCC" w:rsidP="002C13D3">
      <w:pPr>
        <w:spacing w:after="0" w:line="240" w:lineRule="auto"/>
        <w:rPr>
          <w:rFonts w:ascii="Times New Roman" w:eastAsia="Times New Roman" w:hAnsi="Times New Roman" w:cs="Times New Roman"/>
          <w:sz w:val="24"/>
          <w:szCs w:val="24"/>
          <w:lang w:eastAsia="ru-RU"/>
        </w:rPr>
      </w:pPr>
    </w:p>
    <w:p w:rsidR="007D78CE" w:rsidRPr="002C13D3" w:rsidRDefault="007D78CE" w:rsidP="002C13D3">
      <w:pPr>
        <w:spacing w:after="0" w:line="240" w:lineRule="auto"/>
        <w:rPr>
          <w:rFonts w:ascii="Times New Roman" w:eastAsia="Times New Roman" w:hAnsi="Times New Roman" w:cs="Times New Roman"/>
          <w:sz w:val="24"/>
          <w:szCs w:val="24"/>
          <w:lang w:eastAsia="ru-RU"/>
        </w:rPr>
      </w:pPr>
    </w:p>
    <w:p w:rsidR="005D0D22" w:rsidRPr="00FB0BCC" w:rsidRDefault="005D0D22" w:rsidP="005D0D22">
      <w:pPr>
        <w:spacing w:after="0" w:line="240" w:lineRule="auto"/>
        <w:ind w:left="2832" w:firstLine="708"/>
        <w:jc w:val="center"/>
        <w:rPr>
          <w:rFonts w:ascii="Times New Roman" w:eastAsia="Times New Roman" w:hAnsi="Times New Roman" w:cs="Times New Roman"/>
          <w:lang w:eastAsia="ru-RU"/>
        </w:rPr>
      </w:pPr>
      <w:bookmarkStart w:id="2" w:name="_GoBack"/>
      <w:bookmarkEnd w:id="2"/>
      <w:r w:rsidRPr="00FB0BCC">
        <w:rPr>
          <w:rFonts w:ascii="Times New Roman" w:eastAsia="Times New Roman" w:hAnsi="Times New Roman" w:cs="Times New Roman"/>
          <w:lang w:eastAsia="ru-RU"/>
        </w:rPr>
        <w:lastRenderedPageBreak/>
        <w:t>Приложение 5</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 Положению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об установлении, детализации и</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proofErr w:type="gramStart"/>
      <w:r w:rsidRPr="00FB0BCC">
        <w:rPr>
          <w:rFonts w:ascii="Times New Roman" w:eastAsia="Times New Roman" w:hAnsi="Times New Roman" w:cs="Times New Roman"/>
          <w:lang w:eastAsia="ru-RU"/>
        </w:rPr>
        <w:t>определении</w:t>
      </w:r>
      <w:proofErr w:type="gramEnd"/>
      <w:r w:rsidRPr="00FB0BCC">
        <w:rPr>
          <w:rFonts w:ascii="Times New Roman" w:eastAsia="Times New Roman" w:hAnsi="Times New Roman" w:cs="Times New Roman"/>
          <w:lang w:eastAsia="ru-RU"/>
        </w:rPr>
        <w:t xml:space="preserve"> порядка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применения </w:t>
      </w:r>
      <w:proofErr w:type="gramStart"/>
      <w:r w:rsidRPr="00FB0BCC">
        <w:rPr>
          <w:rFonts w:ascii="Times New Roman" w:eastAsia="Times New Roman" w:hAnsi="Times New Roman" w:cs="Times New Roman"/>
          <w:lang w:eastAsia="ru-RU"/>
        </w:rPr>
        <w:t>бюджетной</w:t>
      </w:r>
      <w:proofErr w:type="gramEnd"/>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классификации Российской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Федерации в части, относящейся</w:t>
      </w:r>
    </w:p>
    <w:p w:rsidR="005D0D22" w:rsidRPr="00FB0BCC" w:rsidRDefault="005D0D22" w:rsidP="00FB0BCC">
      <w:pPr>
        <w:spacing w:after="0" w:line="240" w:lineRule="auto"/>
        <w:ind w:left="5664" w:firstLine="3"/>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 xml:space="preserve">к бюджету сельского поселения           </w:t>
      </w:r>
      <w:r w:rsidR="00FB0BCC" w:rsidRPr="00FB0BCC">
        <w:rPr>
          <w:rFonts w:ascii="Times New Roman" w:eastAsia="Times New Roman" w:hAnsi="Times New Roman" w:cs="Times New Roman"/>
          <w:lang w:eastAsia="ru-RU"/>
        </w:rPr>
        <w:t xml:space="preserve">Отрадинский </w:t>
      </w:r>
      <w:r w:rsidRPr="00FB0BCC">
        <w:rPr>
          <w:rFonts w:ascii="Times New Roman" w:eastAsia="Times New Roman" w:hAnsi="Times New Roman" w:cs="Times New Roman"/>
          <w:lang w:eastAsia="ru-RU"/>
        </w:rPr>
        <w:t>сельсовет муниципального района</w:t>
      </w:r>
      <w:r w:rsidR="00FB0BCC">
        <w:rPr>
          <w:rFonts w:ascii="Times New Roman" w:eastAsia="Times New Roman" w:hAnsi="Times New Roman" w:cs="Times New Roman"/>
          <w:lang w:eastAsia="ru-RU"/>
        </w:rPr>
        <w:t xml:space="preserve"> </w:t>
      </w:r>
      <w:r w:rsidRPr="00FB0BCC">
        <w:rPr>
          <w:rFonts w:ascii="Times New Roman" w:eastAsia="Times New Roman" w:hAnsi="Times New Roman" w:cs="Times New Roman"/>
          <w:lang w:eastAsia="ru-RU"/>
        </w:rPr>
        <w:tab/>
        <w:t xml:space="preserve">Куюргазинский район </w:t>
      </w:r>
    </w:p>
    <w:p w:rsidR="005D0D22" w:rsidRPr="00FB0BCC" w:rsidRDefault="005D0D22" w:rsidP="005D0D22">
      <w:pPr>
        <w:spacing w:after="0" w:line="240" w:lineRule="auto"/>
        <w:rPr>
          <w:rFonts w:ascii="Times New Roman" w:eastAsia="Times New Roman" w:hAnsi="Times New Roman" w:cs="Times New Roman"/>
          <w:lang w:eastAsia="ru-RU"/>
        </w:rPr>
      </w:pP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r>
      <w:r w:rsidRPr="00FB0BCC">
        <w:rPr>
          <w:rFonts w:ascii="Times New Roman" w:eastAsia="Times New Roman" w:hAnsi="Times New Roman" w:cs="Times New Roman"/>
          <w:lang w:eastAsia="ru-RU"/>
        </w:rPr>
        <w:tab/>
        <w:t xml:space="preserve">Республики Башкортостан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5D0D22" w:rsidRPr="005D0D22" w:rsidTr="00942706">
        <w:tc>
          <w:tcPr>
            <w:tcW w:w="3544"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5D0D22" w:rsidRPr="005D0D22" w:rsidTr="00942706">
        <w:tblPrEx>
          <w:tblBorders>
            <w:bottom w:val="single" w:sz="4" w:space="0" w:color="auto"/>
          </w:tblBorders>
          <w:tblLook w:val="0000"/>
        </w:tblPrEx>
        <w:trPr>
          <w:cantSplit/>
          <w:tblHeader/>
        </w:trPr>
        <w:tc>
          <w:tcPr>
            <w:tcW w:w="3544"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1 08 04020 01 1000 110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1 08 04020 01 4000 110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1 16 10123 01 0001 140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1 16 10123 01 0002 140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lastRenderedPageBreak/>
              <w:t xml:space="preserve">791 </w:t>
            </w:r>
            <w:r w:rsidR="005D0D22" w:rsidRPr="005D0D22">
              <w:rPr>
                <w:rFonts w:ascii="Times New Roman" w:hAnsi="Times New Roman" w:cs="Times New Roman"/>
                <w:sz w:val="24"/>
                <w:szCs w:val="24"/>
              </w:rPr>
              <w:t>2 07 05030 10 6100 150</w:t>
            </w:r>
          </w:p>
        </w:tc>
        <w:tc>
          <w:tcPr>
            <w:tcW w:w="6017" w:type="dxa"/>
          </w:tcPr>
          <w:p w:rsidR="005D0D22" w:rsidRPr="005D0D22" w:rsidRDefault="005D0D22" w:rsidP="00942706">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2 07 05030 10 6200 150</w:t>
            </w:r>
          </w:p>
        </w:tc>
        <w:tc>
          <w:tcPr>
            <w:tcW w:w="6017" w:type="dxa"/>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FB0BCC"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FB0BCC" w:rsidRDefault="005D0D22" w:rsidP="005D0D22">
      <w:pPr>
        <w:spacing w:after="0" w:line="240" w:lineRule="auto"/>
        <w:rPr>
          <w:rFonts w:ascii="Times New Roman" w:eastAsia="Times New Roman" w:hAnsi="Times New Roman" w:cs="Times New Roman"/>
          <w:sz w:val="24"/>
          <w:szCs w:val="24"/>
          <w:lang w:eastAsia="ru-RU"/>
        </w:rPr>
      </w:pPr>
      <w:r w:rsidRPr="00FB0BCC">
        <w:rPr>
          <w:rFonts w:ascii="Times New Roman" w:eastAsia="Times New Roman" w:hAnsi="Times New Roman" w:cs="Times New Roman"/>
          <w:sz w:val="26"/>
          <w:szCs w:val="26"/>
          <w:lang w:eastAsia="ru-RU"/>
        </w:rPr>
        <w:t xml:space="preserve">Управляющий делами  </w:t>
      </w:r>
      <w:r w:rsidRPr="00FB0BCC">
        <w:rPr>
          <w:rFonts w:ascii="Times New Roman" w:eastAsia="Times New Roman" w:hAnsi="Times New Roman" w:cs="Times New Roman"/>
          <w:sz w:val="26"/>
          <w:szCs w:val="26"/>
          <w:lang w:eastAsia="ru-RU"/>
        </w:rPr>
        <w:tab/>
        <w:t xml:space="preserve">                                                              </w:t>
      </w:r>
      <w:r w:rsidR="00FB0BCC" w:rsidRPr="00FB0BCC">
        <w:rPr>
          <w:rFonts w:ascii="Times New Roman" w:eastAsia="Times New Roman" w:hAnsi="Times New Roman" w:cs="Times New Roman"/>
          <w:sz w:val="26"/>
          <w:szCs w:val="26"/>
          <w:lang w:eastAsia="ru-RU"/>
        </w:rPr>
        <w:t>А.Н. Жернавкова</w:t>
      </w:r>
      <w:r w:rsidRPr="00FB0BCC">
        <w:rPr>
          <w:rFonts w:ascii="Times New Roman" w:eastAsia="Times New Roman" w:hAnsi="Times New Roman" w:cs="Times New Roman"/>
          <w:sz w:val="26"/>
          <w:szCs w:val="26"/>
          <w:lang w:eastAsia="ru-RU"/>
        </w:rPr>
        <w:t xml:space="preserve">        </w:t>
      </w: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5D0D22"/>
    <w:p w:rsidR="00284310" w:rsidRDefault="00284310"/>
    <w:sectPr w:rsidR="00284310" w:rsidSect="00FB0BCC">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3F64"/>
    <w:rsid w:val="00001603"/>
    <w:rsid w:val="000025BD"/>
    <w:rsid w:val="000573B1"/>
    <w:rsid w:val="000E5727"/>
    <w:rsid w:val="00103CFD"/>
    <w:rsid w:val="00121B0F"/>
    <w:rsid w:val="00141A80"/>
    <w:rsid w:val="00167EDD"/>
    <w:rsid w:val="001721F9"/>
    <w:rsid w:val="001A08DB"/>
    <w:rsid w:val="00284310"/>
    <w:rsid w:val="002C13D3"/>
    <w:rsid w:val="002F46B8"/>
    <w:rsid w:val="0034458B"/>
    <w:rsid w:val="00405F8F"/>
    <w:rsid w:val="00456DCF"/>
    <w:rsid w:val="004C3302"/>
    <w:rsid w:val="00524168"/>
    <w:rsid w:val="005409B1"/>
    <w:rsid w:val="005679CE"/>
    <w:rsid w:val="005A6290"/>
    <w:rsid w:val="005B61DF"/>
    <w:rsid w:val="005D0D22"/>
    <w:rsid w:val="005F51C1"/>
    <w:rsid w:val="006C17C3"/>
    <w:rsid w:val="0078088A"/>
    <w:rsid w:val="007D78CE"/>
    <w:rsid w:val="00815F4B"/>
    <w:rsid w:val="0085757F"/>
    <w:rsid w:val="008D3FED"/>
    <w:rsid w:val="009020D0"/>
    <w:rsid w:val="00904994"/>
    <w:rsid w:val="00942706"/>
    <w:rsid w:val="00A03D8A"/>
    <w:rsid w:val="00A2686A"/>
    <w:rsid w:val="00A82884"/>
    <w:rsid w:val="00A94527"/>
    <w:rsid w:val="00B63F64"/>
    <w:rsid w:val="00C82107"/>
    <w:rsid w:val="00C939D9"/>
    <w:rsid w:val="00D90B9F"/>
    <w:rsid w:val="00D9191E"/>
    <w:rsid w:val="00E27CC3"/>
    <w:rsid w:val="00F35369"/>
    <w:rsid w:val="00FB0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07"/>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56689">
      <w:bodyDiv w:val="1"/>
      <w:marLeft w:val="0"/>
      <w:marRight w:val="0"/>
      <w:marTop w:val="0"/>
      <w:marBottom w:val="0"/>
      <w:divBdr>
        <w:top w:val="none" w:sz="0" w:space="0" w:color="auto"/>
        <w:left w:val="none" w:sz="0" w:space="0" w:color="auto"/>
        <w:bottom w:val="none" w:sz="0" w:space="0" w:color="auto"/>
        <w:right w:val="none" w:sz="0" w:space="0" w:color="auto"/>
      </w:divBdr>
    </w:div>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E0B6-AF0D-4259-B2AB-3B9B15B6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8754</Words>
  <Characters>49900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User</cp:lastModifiedBy>
  <cp:revision>8</cp:revision>
  <dcterms:created xsi:type="dcterms:W3CDTF">2020-01-10T04:47:00Z</dcterms:created>
  <dcterms:modified xsi:type="dcterms:W3CDTF">2020-01-13T08:25:00Z</dcterms:modified>
</cp:coreProperties>
</file>