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B6" w:rsidRDefault="008672B6" w:rsidP="008672B6">
      <w:pPr>
        <w:ind w:firstLine="709"/>
        <w:jc w:val="center"/>
        <w:rPr>
          <w:b/>
          <w:sz w:val="28"/>
          <w:szCs w:val="28"/>
        </w:rPr>
      </w:pPr>
      <w:r w:rsidRPr="009C28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 Отрадинский сельсовет муниципального района Куюргазинский район Республики Башкортостан</w:t>
      </w:r>
    </w:p>
    <w:p w:rsidR="008672B6" w:rsidRPr="009C2871" w:rsidRDefault="008672B6" w:rsidP="008672B6">
      <w:pPr>
        <w:ind w:firstLine="709"/>
        <w:jc w:val="center"/>
        <w:rPr>
          <w:b/>
          <w:sz w:val="28"/>
          <w:szCs w:val="28"/>
        </w:rPr>
      </w:pPr>
    </w:p>
    <w:p w:rsidR="008672B6" w:rsidRPr="009C2871" w:rsidRDefault="008672B6" w:rsidP="008672B6">
      <w:pPr>
        <w:ind w:firstLine="709"/>
        <w:jc w:val="center"/>
        <w:rPr>
          <w:b/>
          <w:sz w:val="28"/>
          <w:szCs w:val="28"/>
        </w:rPr>
      </w:pPr>
    </w:p>
    <w:p w:rsidR="008672B6" w:rsidRDefault="008672B6" w:rsidP="008672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</w:t>
      </w:r>
      <w:r w:rsidRPr="009C2871">
        <w:rPr>
          <w:b/>
          <w:sz w:val="28"/>
          <w:szCs w:val="28"/>
        </w:rPr>
        <w:t>ПОСТАНОВЛЕНИЕ</w:t>
      </w:r>
    </w:p>
    <w:p w:rsidR="008672B6" w:rsidRPr="009C2871" w:rsidRDefault="008672B6" w:rsidP="008672B6">
      <w:pPr>
        <w:ind w:firstLine="709"/>
        <w:jc w:val="center"/>
        <w:rPr>
          <w:b/>
          <w:sz w:val="28"/>
          <w:szCs w:val="28"/>
        </w:rPr>
      </w:pPr>
    </w:p>
    <w:p w:rsidR="008672B6" w:rsidRPr="009C2871" w:rsidRDefault="008672B6" w:rsidP="008672B6">
      <w:pPr>
        <w:ind w:firstLine="709"/>
        <w:jc w:val="center"/>
        <w:rPr>
          <w:b/>
          <w:sz w:val="28"/>
          <w:szCs w:val="28"/>
        </w:rPr>
      </w:pPr>
      <w:r w:rsidRPr="009C2871">
        <w:rPr>
          <w:b/>
          <w:sz w:val="28"/>
          <w:szCs w:val="28"/>
        </w:rPr>
        <w:t>«___» ________20___ года № ____</w:t>
      </w:r>
    </w:p>
    <w:p w:rsidR="008672B6" w:rsidRDefault="008672B6" w:rsidP="008672B6">
      <w:pPr>
        <w:pStyle w:val="a4"/>
        <w:spacing w:line="276" w:lineRule="auto"/>
        <w:jc w:val="center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</w:p>
    <w:p w:rsidR="008672B6" w:rsidRDefault="008672B6" w:rsidP="008672B6">
      <w:pPr>
        <w:pStyle w:val="a4"/>
        <w:spacing w:line="276" w:lineRule="auto"/>
        <w:jc w:val="center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</w:p>
    <w:p w:rsidR="008672B6" w:rsidRPr="008672B6" w:rsidRDefault="008672B6" w:rsidP="008672B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B6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Программы «Нулевой травматизм» 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Отрадинский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Куюргазинский район Республики Башкортостан на 2019-2021 годы</w:t>
      </w:r>
    </w:p>
    <w:p w:rsidR="008672B6" w:rsidRDefault="008672B6" w:rsidP="008672B6">
      <w:pPr>
        <w:pStyle w:val="a4"/>
        <w:spacing w:line="276" w:lineRule="auto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8672B6" w:rsidRDefault="008672B6" w:rsidP="008672B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 соответствии  со ст.51, 212, 216 Трудового Кодекса Российской Федерации, Типовой программой «Нулевой травматизм», утвержденной решением Республиканской трехсторонней комиссии по  регулированию социально-трудовых отношений от 09.10.2018 №5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охране труда,  пожарной безопасности, Администрация сельского поселения Отрадинский сельсовет муниципального района Куюргазинский район Республики Башкортостан </w:t>
      </w:r>
      <w:r w:rsidRPr="008672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прилагаемую 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rStyle w:val="a5"/>
          <w:b w:val="0"/>
          <w:color w:val="000000"/>
          <w:sz w:val="26"/>
          <w:szCs w:val="26"/>
        </w:rPr>
        <w:t>Программу «Нулевой травматизм»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в администрации сельского поселения Отрадинский сельсовет муниципального района Куюргазинский район Республики Башкортостан на 2019-2021 годы</w:t>
      </w:r>
      <w:r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Обнародовать  настоящее Постановление на стенде администрации и разместить на официальном сайте Администрации сельского  поселе</w:t>
      </w:r>
      <w:r w:rsidRPr="008672B6">
        <w:rPr>
          <w:color w:val="000000"/>
          <w:sz w:val="26"/>
          <w:szCs w:val="26"/>
        </w:rPr>
        <w:t>ния в сети Интернет</w:t>
      </w:r>
      <w:r w:rsidRPr="008672B6">
        <w:rPr>
          <w:sz w:val="26"/>
          <w:szCs w:val="26"/>
        </w:rPr>
        <w:t xml:space="preserve"> http://otrada-sp.ru</w:t>
      </w:r>
      <w:r w:rsidRPr="008672B6">
        <w:rPr>
          <w:color w:val="000000"/>
          <w:sz w:val="26"/>
          <w:szCs w:val="26"/>
        </w:rPr>
        <w:t>.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8672B6" w:rsidRDefault="008672B6" w:rsidP="008672B6">
      <w:pPr>
        <w:pStyle w:val="1"/>
        <w:numPr>
          <w:ilvl w:val="0"/>
          <w:numId w:val="2"/>
        </w:numPr>
        <w:suppressAutoHyphens/>
        <w:autoSpaceDN/>
        <w:adjustRightInd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     Г.В. Майорова</w:t>
      </w: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  <w:r>
        <w:rPr>
          <w:rStyle w:val="a5"/>
          <w:sz w:val="25"/>
          <w:szCs w:val="25"/>
        </w:rPr>
        <w:lastRenderedPageBreak/>
        <w:t>ПАСПОРТ</w:t>
      </w:r>
    </w:p>
    <w:p w:rsidR="008672B6" w:rsidRDefault="008672B6" w:rsidP="008672B6">
      <w:pPr>
        <w:jc w:val="center"/>
      </w:pPr>
      <w:r>
        <w:rPr>
          <w:rStyle w:val="a5"/>
          <w:b w:val="0"/>
          <w:color w:val="000000"/>
          <w:sz w:val="25"/>
          <w:szCs w:val="25"/>
        </w:rPr>
        <w:t>Программы « Нулевой травматизм»</w:t>
      </w:r>
      <w:r>
        <w:rPr>
          <w:rStyle w:val="a5"/>
          <w:color w:val="000000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в администрации сельского поселения Отрадинский сельсовет муниципального района Куюргазинский район </w:t>
      </w:r>
    </w:p>
    <w:p w:rsidR="008672B6" w:rsidRDefault="008672B6" w:rsidP="008672B6">
      <w:pPr>
        <w:jc w:val="center"/>
        <w:rPr>
          <w:sz w:val="25"/>
          <w:szCs w:val="25"/>
        </w:rPr>
      </w:pPr>
      <w:r>
        <w:rPr>
          <w:bCs/>
          <w:sz w:val="25"/>
          <w:szCs w:val="25"/>
        </w:rPr>
        <w:t>Республики Башкортостан на 2019-2021 годы</w:t>
      </w:r>
      <w:r>
        <w:rPr>
          <w:color w:val="000000"/>
          <w:sz w:val="25"/>
          <w:szCs w:val="25"/>
        </w:rPr>
        <w:t>.</w:t>
      </w:r>
    </w:p>
    <w:p w:rsidR="008672B6" w:rsidRDefault="008672B6" w:rsidP="008672B6">
      <w:pPr>
        <w:tabs>
          <w:tab w:val="left" w:pos="5100"/>
          <w:tab w:val="left" w:pos="7650"/>
        </w:tabs>
        <w:jc w:val="center"/>
        <w:rPr>
          <w:b/>
          <w:bCs/>
          <w:sz w:val="25"/>
          <w:szCs w:val="25"/>
        </w:rPr>
      </w:pPr>
    </w:p>
    <w:p w:rsidR="008672B6" w:rsidRDefault="008672B6" w:rsidP="008672B6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left="0"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Паспорт</w:t>
      </w:r>
      <w:r>
        <w:rPr>
          <w:b/>
          <w:bCs/>
          <w:sz w:val="25"/>
          <w:szCs w:val="25"/>
          <w:lang w:val="en-US"/>
        </w:rPr>
        <w:t> </w:t>
      </w:r>
      <w:r>
        <w:rPr>
          <w:b/>
          <w:bCs/>
          <w:sz w:val="25"/>
          <w:szCs w:val="25"/>
        </w:rPr>
        <w:t xml:space="preserve"> программы</w:t>
      </w:r>
      <w:r>
        <w:rPr>
          <w:b/>
          <w:bCs/>
          <w:sz w:val="25"/>
          <w:szCs w:val="25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7633"/>
      </w:tblGrid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Наименование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 w:rsidP="008672B6">
            <w:pPr>
              <w:pStyle w:val="a4"/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Программа   «Нулевой травматизм»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администрации  сельского поселения Отрадинский сельсовет муниципального района </w:t>
            </w:r>
            <w:r w:rsidRPr="008672B6">
              <w:rPr>
                <w:rFonts w:ascii="Times New Roman" w:hAnsi="Times New Roman" w:cs="Times New Roman"/>
                <w:sz w:val="25"/>
                <w:szCs w:val="25"/>
              </w:rPr>
              <w:t>Куюргазинский район Республики Башкортостан на 2019 – 2021 годы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Основания для разработки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-Трудовой Кодекс Республики Башкортостан (ст.51,212,216)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Типовая программа «нулевой травматизм» утвержденная решением Республиканской  трехсторонней комиссией по регулированию социально-трудовых отношений от 09.10.2018 г. № 5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Основные разработчики  Программы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сельского поселения Отрадинский сельсовет  муниципального района Куюргазинский район  Республики Башкортостан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Цели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Обеспечение безопасности и здоровья работников на рабочем месте.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Предотвращение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Задачи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Снижение рисков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Внедрение системы управления профессиональными рисками.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Период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2019 - 2021 годы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Объемы и источники финансирования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Реализация Программы осуществляется за счет средств финансирования  бюджета сельского поселения  Отрадинский  сельсовет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</w:t>
            </w:r>
            <w:r w:rsidR="00224C35">
              <w:rPr>
                <w:sz w:val="25"/>
                <w:szCs w:val="25"/>
              </w:rPr>
              <w:t>ирования – 11,4</w:t>
            </w:r>
            <w:r>
              <w:rPr>
                <w:sz w:val="25"/>
                <w:szCs w:val="25"/>
              </w:rPr>
              <w:t xml:space="preserve"> тыс. рублей, из них </w:t>
            </w:r>
          </w:p>
          <w:p w:rsidR="008672B6" w:rsidRDefault="00224C35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 год – 2,5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224C35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7,7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1</w:t>
            </w:r>
            <w:r w:rsidR="00224C35">
              <w:rPr>
                <w:sz w:val="25"/>
                <w:szCs w:val="25"/>
              </w:rPr>
              <w:t>,2</w:t>
            </w:r>
            <w:r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Ожидаемые конечные результаты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Отсутствие  несчастных случаев и случаев травматизма в учреждении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Система организации </w:t>
            </w:r>
            <w:proofErr w:type="gramStart"/>
            <w:r>
              <w:rPr>
                <w:i/>
                <w:sz w:val="25"/>
                <w:szCs w:val="25"/>
              </w:rPr>
              <w:t>контроля за</w:t>
            </w:r>
            <w:proofErr w:type="gramEnd"/>
            <w:r>
              <w:rPr>
                <w:i/>
                <w:sz w:val="25"/>
                <w:szCs w:val="25"/>
              </w:rPr>
              <w:t xml:space="preserve"> исполнением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</w:t>
            </w: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исполнением Программы осуществляет  Администрация сельского поселения Отрадинский  сельсовет муниципального района Куюргазинский район  Республики Башкортостан</w:t>
            </w:r>
          </w:p>
        </w:tc>
      </w:tr>
    </w:tbl>
    <w:p w:rsidR="008672B6" w:rsidRDefault="008672B6" w:rsidP="008672B6">
      <w:pPr>
        <w:ind w:firstLine="567"/>
        <w:jc w:val="center"/>
        <w:rPr>
          <w:b/>
        </w:rPr>
      </w:pPr>
      <w:bookmarkStart w:id="0" w:name="YANDEX_34"/>
      <w:bookmarkEnd w:id="0"/>
    </w:p>
    <w:p w:rsidR="008672B6" w:rsidRDefault="008672B6" w:rsidP="008672B6">
      <w:pPr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Общие положения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672B6">
        <w:rPr>
          <w:rFonts w:ascii="Times New Roman" w:hAnsi="Times New Roman"/>
          <w:sz w:val="24"/>
          <w:szCs w:val="24"/>
        </w:rPr>
        <w:t>1.1. Настоящая Программа   «Нулевой травматизм»</w:t>
      </w:r>
      <w:r w:rsidRPr="008672B6">
        <w:rPr>
          <w:rFonts w:ascii="Times New Roman" w:hAnsi="Times New Roman"/>
          <w:bCs/>
          <w:sz w:val="24"/>
          <w:szCs w:val="24"/>
        </w:rPr>
        <w:t xml:space="preserve"> </w:t>
      </w:r>
      <w:r w:rsidRPr="008672B6">
        <w:rPr>
          <w:rFonts w:ascii="Times New Roman" w:hAnsi="Times New Roman"/>
          <w:sz w:val="24"/>
          <w:szCs w:val="24"/>
        </w:rPr>
        <w:t>в администрации  сельского поселения Отрадинский сельсовет муниципального района Куюргазинский район Республики Башкортостан на 2019 – 2021 годы (далее – Программа) разработана в целях обеспечения безопасных условий труда и предотвращения несчастных случаев в учреждении.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8672B6" w:rsidRPr="008672B6" w:rsidRDefault="008672B6" w:rsidP="008672B6">
      <w:pPr>
        <w:ind w:firstLine="567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Цели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2.1. Обеспечение безопасности и здоровья работников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2.2. Предотвращение несчастных случаев в помещениях администрации, при выездах на места. 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Задачи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3.1. Отсутствие несчастных случаев в помещениях администрации, при выездах на места.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3.2. Внедрение системы управления профессиональными рисками.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Принципы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4.1. Приоритет жизни работника и его здоровья.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4.3. Вовлечение работников в обеспечение безопасных условий 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Основные направления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8672B6">
        <w:rPr>
          <w:sz w:val="24"/>
          <w:szCs w:val="24"/>
        </w:rPr>
        <w:t>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5.1.2. Обеспечение безопасности работника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5.1.3. Проведение специальной оценки условий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5.1.7. Организация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5.1.8. Проведение периодических (в течение трудовой деятельности) медицинских осмотров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</w:t>
      </w:r>
      <w:r w:rsidRPr="008672B6">
        <w:rPr>
          <w:sz w:val="24"/>
          <w:szCs w:val="24"/>
        </w:rPr>
        <w:lastRenderedPageBreak/>
        <w:t>компенсациях за работу во вредных и (или) опасных условиях труда, средствах индивидуальной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охраной труда членов трудового коллектива.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rPr>
          <w:b/>
          <w:bCs/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672B6">
        <w:rPr>
          <w:sz w:val="24"/>
          <w:szCs w:val="24"/>
        </w:rPr>
        <w:t xml:space="preserve"> </w:t>
      </w:r>
      <w:r>
        <w:rPr>
          <w:sz w:val="24"/>
          <w:szCs w:val="24"/>
        </w:rPr>
        <w:t>А.Н. Жернавкова</w:t>
      </w: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  <w:r w:rsidRPr="008672B6">
        <w:rPr>
          <w:sz w:val="24"/>
          <w:szCs w:val="24"/>
        </w:rPr>
        <w:t xml:space="preserve">                                         ПРИЛОЖЕНИЕ № 1</w:t>
      </w: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ПЕРЕЧЕНЬ МЕРОПРИЯТИЙ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>по реализации Программы «Нулевой травматизм»</w:t>
      </w:r>
      <w:r w:rsidRPr="008672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в администрации  сельского  поселения Отрадинский сельсовет 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муниципального района Куюргазинский район </w:t>
      </w: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Республики Башкортостан на 2019 – 2021 годы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974"/>
        <w:gridCol w:w="1887"/>
        <w:gridCol w:w="1941"/>
        <w:gridCol w:w="711"/>
        <w:gridCol w:w="711"/>
        <w:gridCol w:w="731"/>
      </w:tblGrid>
      <w:tr w:rsidR="008672B6" w:rsidRPr="008672B6" w:rsidTr="008672B6">
        <w:trPr>
          <w:tblHeader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№ </w:t>
            </w:r>
            <w:proofErr w:type="gramStart"/>
            <w:r w:rsidRPr="008672B6">
              <w:rPr>
                <w:sz w:val="24"/>
                <w:szCs w:val="24"/>
              </w:rPr>
              <w:t>п</w:t>
            </w:r>
            <w:proofErr w:type="gramEnd"/>
            <w:r w:rsidRPr="008672B6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Срок </w:t>
            </w:r>
            <w:r w:rsidRPr="008672B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Объём финансирования, </w:t>
            </w:r>
            <w:r w:rsidRPr="008672B6">
              <w:rPr>
                <w:sz w:val="24"/>
                <w:szCs w:val="24"/>
              </w:rPr>
              <w:br/>
              <w:t>тыс. рублей</w:t>
            </w:r>
          </w:p>
        </w:tc>
      </w:tr>
      <w:tr w:rsidR="008672B6" w:rsidRPr="008672B6" w:rsidTr="008672B6"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2021 год</w:t>
            </w:r>
          </w:p>
        </w:tc>
      </w:tr>
      <w:tr w:rsidR="008672B6" w:rsidRPr="008672B6" w:rsidTr="008672B6">
        <w:trPr>
          <w:trHeight w:val="17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Pr="008672B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72B6">
                <w:rPr>
                  <w:sz w:val="24"/>
                  <w:szCs w:val="24"/>
                </w:rPr>
                <w:t>2019 г</w:t>
              </w:r>
            </w:smartTag>
            <w:r w:rsidRPr="008672B6">
              <w:rPr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Систематизация информации о состоянии условий </w:t>
            </w:r>
            <w:r w:rsidRPr="008672B6">
              <w:rPr>
                <w:sz w:val="24"/>
                <w:szCs w:val="24"/>
              </w:rPr>
              <w:br/>
              <w:t>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8672B6">
              <w:rPr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Составление перечня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Оценка актуальности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бухгалтерия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5.4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8672B6">
            <w:pPr>
              <w:spacing w:line="200" w:lineRule="atLeast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8672B6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уборщика служебных помещений  специальной одеждой и другими средствами индивидуальной защиты (далее – </w:t>
            </w:r>
            <w:proofErr w:type="gramStart"/>
            <w:r w:rsidRPr="008672B6">
              <w:rPr>
                <w:sz w:val="24"/>
                <w:szCs w:val="24"/>
              </w:rPr>
              <w:t>СИЗ</w:t>
            </w:r>
            <w:proofErr w:type="gramEnd"/>
            <w:r w:rsidRPr="008672B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инструктажа работников по ГО и ЧС, тренировок 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0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2B6" w:rsidRPr="008672B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износа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содержания </w:t>
            </w:r>
            <w:r w:rsidRPr="008672B6">
              <w:rPr>
                <w:sz w:val="24"/>
                <w:szCs w:val="24"/>
              </w:rPr>
              <w:lastRenderedPageBreak/>
              <w:t>зданий, помещений, территории в соответствии с требованиями охраны труда (недопущение скользких участков,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 xml:space="preserve">сельского </w:t>
            </w:r>
            <w:r w:rsidRPr="008672B6">
              <w:rPr>
                <w:spacing w:val="-1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</w:t>
            </w:r>
            <w:r w:rsidRPr="008672B6">
              <w:rPr>
                <w:spacing w:val="-16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Реализация мероприятий, направленных на развитие </w:t>
            </w:r>
            <w:proofErr w:type="gramStart"/>
            <w:r w:rsidRPr="008672B6">
              <w:rPr>
                <w:sz w:val="24"/>
                <w:szCs w:val="24"/>
              </w:rPr>
              <w:t>физической</w:t>
            </w:r>
            <w:proofErr w:type="gramEnd"/>
            <w:r w:rsidRPr="008672B6">
              <w:rPr>
                <w:sz w:val="24"/>
                <w:szCs w:val="24"/>
              </w:rPr>
              <w:t xml:space="preserve"> культуры и спорта в трудовых коллективах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</w:tbl>
    <w:p w:rsidR="008672B6" w:rsidRPr="008672B6" w:rsidRDefault="008672B6" w:rsidP="008672B6">
      <w:pPr>
        <w:tabs>
          <w:tab w:val="left" w:pos="5100"/>
          <w:tab w:val="left" w:pos="7650"/>
        </w:tabs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outlineLvl w:val="3"/>
        <w:rPr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</w:t>
      </w:r>
      <w:r w:rsidR="00491306">
        <w:rPr>
          <w:sz w:val="24"/>
          <w:szCs w:val="24"/>
        </w:rPr>
        <w:t xml:space="preserve">                                        А.Н. Жернавкова</w:t>
      </w: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2C34BB" w:rsidRDefault="002C34BB"/>
    <w:sectPr w:rsidR="002C34BB" w:rsidSect="008672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41EE"/>
    <w:multiLevelType w:val="hybridMultilevel"/>
    <w:tmpl w:val="AA7CD9A8"/>
    <w:lvl w:ilvl="0" w:tplc="84A06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B6"/>
    <w:rsid w:val="00224C35"/>
    <w:rsid w:val="002C34BB"/>
    <w:rsid w:val="00491306"/>
    <w:rsid w:val="0086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8672B6"/>
    <w:rPr>
      <w:rFonts w:ascii="Arial" w:eastAsia="Calibri" w:hAnsi="Arial" w:cs="Arial"/>
      <w:color w:val="000000"/>
      <w:lang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8672B6"/>
    <w:pPr>
      <w:spacing w:after="0" w:line="240" w:lineRule="auto"/>
    </w:pPr>
    <w:rPr>
      <w:rFonts w:ascii="Arial" w:eastAsia="Calibri" w:hAnsi="Arial" w:cs="Arial"/>
      <w:color w:val="000000"/>
      <w:lang/>
    </w:rPr>
  </w:style>
  <w:style w:type="paragraph" w:customStyle="1" w:styleId="ConsPlusTitle">
    <w:name w:val="ConsPlusTitle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867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67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2019-05-23T04:55:00Z</dcterms:created>
  <dcterms:modified xsi:type="dcterms:W3CDTF">2019-05-23T05:13:00Z</dcterms:modified>
</cp:coreProperties>
</file>