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D2" w:rsidRPr="007553D2" w:rsidRDefault="007553D2" w:rsidP="00164C4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553D2">
        <w:rPr>
          <w:rFonts w:ascii="Helvetica" w:eastAsia="Times New Roman" w:hAnsi="Helvetica" w:cs="Helvetica"/>
          <w:color w:val="555555"/>
          <w:kern w:val="36"/>
          <w:sz w:val="36"/>
          <w:szCs w:val="36"/>
          <w:lang w:eastAsia="ru-RU"/>
        </w:rPr>
        <w:t>Сведения об организациях, образующих инфраструктуру поддержки субъектов малого и среднего предпринимательства в муниципальном районе Куюргазинский район Республики Башкортостан по состоянию на 01.01.2018г.</w:t>
      </w:r>
      <w:r w:rsidRPr="007553D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15347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  <w:gridCol w:w="2182"/>
        <w:gridCol w:w="2387"/>
        <w:gridCol w:w="2330"/>
        <w:gridCol w:w="2111"/>
        <w:gridCol w:w="1689"/>
        <w:gridCol w:w="2979"/>
      </w:tblGrid>
      <w:tr w:rsidR="007553D2" w:rsidRPr="007553D2" w:rsidTr="00164C49">
        <w:trPr>
          <w:trHeight w:val="2093"/>
        </w:trPr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Союза предпринимателей</w:t>
            </w:r>
          </w:p>
        </w:tc>
        <w:tc>
          <w:tcPr>
            <w:tcW w:w="21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ПредседательКомиссии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координации деятельности субъектов малого и среднего предпринимательства и защите прав потребителей</w:t>
            </w:r>
          </w:p>
        </w:tc>
        <w:tc>
          <w:tcPr>
            <w:tcW w:w="2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предпринимателей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Фонда  развития и поддержки малого предпринимательства муниципального района Куюргазинский район</w:t>
            </w:r>
          </w:p>
        </w:tc>
        <w:tc>
          <w:tcPr>
            <w:tcW w:w="2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информационно-консультационного центра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ассоциации крестьянских (фермерских) хозяйств</w:t>
            </w:r>
          </w:p>
        </w:tc>
        <w:tc>
          <w:tcPr>
            <w:tcW w:w="2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 иных структур, оказывающих поддержку предпринимательству</w:t>
            </w:r>
          </w:p>
        </w:tc>
      </w:tr>
      <w:tr w:rsidR="007553D2" w:rsidRPr="007553D2" w:rsidTr="00164C49">
        <w:trPr>
          <w:trHeight w:val="348"/>
        </w:trPr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53D2" w:rsidRPr="007553D2" w:rsidTr="00164C49">
        <w:trPr>
          <w:trHeight w:val="5390"/>
        </w:trPr>
        <w:tc>
          <w:tcPr>
            <w:tcW w:w="1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C49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Наталья Анатольевна, РБ, с. Ермолаево, пр. Мира,6а,</w:t>
            </w:r>
          </w:p>
          <w:p w:rsidR="007553D2" w:rsidRPr="007553D2" w:rsidRDefault="00164C49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(34757 629</w:t>
            </w:r>
            <w:r w:rsidR="007553D2"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</w:t>
            </w:r>
          </w:p>
        </w:tc>
        <w:tc>
          <w:tcPr>
            <w:tcW w:w="21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Венерович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РБ, Куюргазинский район, с. Ермолаево, проспект Мира, 10, (34757) 6 11 61</w:t>
            </w:r>
          </w:p>
        </w:tc>
        <w:tc>
          <w:tcPr>
            <w:tcW w:w="2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Илякаева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Зулайха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Миннигалеевна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Куюргазинский район, с. Ермолаево, проспект Мира, 10, (34757) 6 13 34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Павлова Людмила Владимировна</w:t>
            </w:r>
          </w:p>
          <w:p w:rsidR="007553D2" w:rsidRPr="007553D2" w:rsidRDefault="007553D2" w:rsidP="007553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Куюргазинский район, с. Ермолаево, проспект Мира, 10, (34757) 6 16 58, </w:t>
            </w:r>
            <w:proofErr w:type="spellStart"/>
            <w:proofErr w:type="gram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kujurgazek203@mail.ru</w:t>
            </w:r>
          </w:p>
        </w:tc>
        <w:tc>
          <w:tcPr>
            <w:tcW w:w="2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Намазгулов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Шамарданович</w:t>
            </w:r>
            <w:proofErr w:type="spellEnd"/>
          </w:p>
          <w:p w:rsidR="007553D2" w:rsidRPr="007553D2" w:rsidRDefault="007553D2" w:rsidP="00164C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Куюргазинский район, с. Ермолаево, проспект Мира, 10, (34757) 61154</w:t>
            </w:r>
          </w:p>
        </w:tc>
        <w:tc>
          <w:tcPr>
            <w:tcW w:w="1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16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Марс </w:t>
            </w:r>
            <w:proofErr w:type="spellStart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Ахматзиевич</w:t>
            </w:r>
            <w:proofErr w:type="spellEnd"/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Куюргазинский район, с. Ермолаево, проспект Мира, 10, (34757) 61104</w:t>
            </w:r>
          </w:p>
        </w:tc>
        <w:tc>
          <w:tcPr>
            <w:tcW w:w="2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Отдел экономики Администрации Алексеева Ольга Васильевна; РБ, с. Ермолаево, пр. Мира, 10, (34757 6 11 84)</w:t>
            </w:r>
          </w:p>
          <w:p w:rsidR="007553D2" w:rsidRPr="007553D2" w:rsidRDefault="007553D2" w:rsidP="007553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Валентина Семеновна РБ, с. Ермолаево, пр. Мира, 10,(34757 6-16-58)</w:t>
            </w:r>
          </w:p>
          <w:p w:rsidR="007553D2" w:rsidRPr="007553D2" w:rsidRDefault="004426F9" w:rsidP="007553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553D2" w:rsidRPr="007553D2">
                <w:rPr>
                  <w:rFonts w:ascii="Times New Roman" w:eastAsia="Times New Roman" w:hAnsi="Times New Roman" w:cs="Times New Roman"/>
                  <w:color w:val="19721F"/>
                  <w:sz w:val="24"/>
                  <w:szCs w:val="24"/>
                  <w:u w:val="single"/>
                  <w:lang w:eastAsia="ru-RU"/>
                </w:rPr>
                <w:t>kujurgazek203@mail.ru</w:t>
              </w:r>
            </w:hyperlink>
            <w:r w:rsidR="007553D2"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3D2" w:rsidRPr="007553D2" w:rsidRDefault="007553D2" w:rsidP="007553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Индивидуальный предприниматель Кириллова Наталья Анатольевна – консалтинговые услуги (бухгалтерские услуги, сопровождение отчетности)</w:t>
            </w:r>
          </w:p>
        </w:tc>
      </w:tr>
    </w:tbl>
    <w:p w:rsidR="00164965" w:rsidRDefault="00164965" w:rsidP="00164C49"/>
    <w:sectPr w:rsidR="00164965" w:rsidSect="00164C4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1BE"/>
    <w:multiLevelType w:val="multilevel"/>
    <w:tmpl w:val="D6B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C036F"/>
    <w:multiLevelType w:val="multilevel"/>
    <w:tmpl w:val="B6D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3D2"/>
    <w:rsid w:val="00164965"/>
    <w:rsid w:val="00164C49"/>
    <w:rsid w:val="004426F9"/>
    <w:rsid w:val="007553D2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75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553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53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553D2"/>
    <w:rPr>
      <w:color w:val="0000FF"/>
      <w:u w:val="single"/>
    </w:rPr>
  </w:style>
  <w:style w:type="character" w:customStyle="1" w:styleId="kbsep">
    <w:name w:val="kb_sep"/>
    <w:basedOn w:val="a0"/>
    <w:rsid w:val="007553D2"/>
  </w:style>
  <w:style w:type="character" w:customStyle="1" w:styleId="apple-converted-space">
    <w:name w:val="apple-converted-space"/>
    <w:basedOn w:val="a0"/>
    <w:rsid w:val="007553D2"/>
  </w:style>
  <w:style w:type="character" w:customStyle="1" w:styleId="kbtitle">
    <w:name w:val="kb_title"/>
    <w:basedOn w:val="a0"/>
    <w:rsid w:val="007553D2"/>
  </w:style>
  <w:style w:type="paragraph" w:styleId="a4">
    <w:name w:val="Normal (Web)"/>
    <w:basedOn w:val="a"/>
    <w:uiPriority w:val="99"/>
    <w:unhideWhenUsed/>
    <w:rsid w:val="007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7553D2"/>
  </w:style>
  <w:style w:type="paragraph" w:styleId="a5">
    <w:name w:val="Balloon Text"/>
    <w:basedOn w:val="a"/>
    <w:link w:val="a6"/>
    <w:uiPriority w:val="99"/>
    <w:semiHidden/>
    <w:unhideWhenUsed/>
    <w:rsid w:val="0075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jurgazek2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1484</Characters>
  <Application>Microsoft Office Word</Application>
  <DocSecurity>0</DocSecurity>
  <Lines>12</Lines>
  <Paragraphs>3</Paragraphs>
  <ScaleCrop>false</ScaleCrop>
  <Company>Home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2018-05-30T06:38:00Z</dcterms:created>
  <dcterms:modified xsi:type="dcterms:W3CDTF">2018-05-30T06:59:00Z</dcterms:modified>
</cp:coreProperties>
</file>